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2914D6" w:rsidRPr="00195398">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Pr="00195398" w:rsidRDefault="00195398" w:rsidP="00195398">
                <w:pPr>
                  <w:bidi w:val="0"/>
                  <w:jc w:val="right"/>
                  <w:rPr>
                    <w:rFonts w:ascii="Arial" w:hAnsi="Arial"/>
                    <w:b/>
                    <w:bCs/>
                    <w:noProof w:val="0"/>
                    <w:sz w:val="26"/>
                    <w:szCs w:val="26"/>
                    <w:rtl/>
                  </w:rPr>
                </w:pPr>
                <w:r>
                  <w:rPr>
                    <w:rFonts w:ascii="Arial" w:hAnsi="Arial" w:hint="cs"/>
                    <w:b/>
                    <w:bCs/>
                    <w:noProof w:val="0"/>
                    <w:sz w:val="26"/>
                    <w:szCs w:val="26"/>
                    <w:rtl/>
                  </w:rPr>
                  <w:t>התובעים</w:t>
                </w:r>
              </w:p>
            </w:tc>
          </w:sdtContent>
        </w:sdt>
        <w:tc>
          <w:tcPr>
            <w:tcW w:w="5571" w:type="dxa"/>
          </w:tcPr>
          <w:p w:rsidR="002914D6" w:rsidRPr="00195398" w:rsidRDefault="0030299F" w:rsidP="0080699D">
            <w:pPr>
              <w:rPr>
                <w:b/>
                <w:bCs/>
                <w:noProof w:val="0"/>
                <w:sz w:val="26"/>
                <w:szCs w:val="26"/>
              </w:rPr>
            </w:pPr>
            <w:sdt>
              <w:sdtPr>
                <w:rPr>
                  <w:b/>
                  <w:bCs/>
                  <w:noProof w:val="0"/>
                  <w:sz w:val="26"/>
                  <w:szCs w:val="26"/>
                  <w:rtl/>
                </w:rPr>
                <w:alias w:val="1462"/>
                <w:tag w:val="1462"/>
                <w:id w:val="-1109351581"/>
                <w:placeholder>
                  <w:docPart w:val="FA8313722632438DBA3F8DDF6CE94B00"/>
                </w:placeholder>
                <w:text w:multiLine="1"/>
              </w:sdtPr>
              <w:sdtEndPr/>
              <w:sdtContent>
                <w:r w:rsidR="00BD5B6B" w:rsidRPr="00195398">
                  <w:rPr>
                    <w:rStyle w:val="ac"/>
                    <w:b/>
                    <w:bCs/>
                    <w:color w:val="auto"/>
                    <w:sz w:val="26"/>
                    <w:szCs w:val="26"/>
                    <w:rtl/>
                  </w:rPr>
                  <w:t>1</w:t>
                </w:r>
              </w:sdtContent>
            </w:sdt>
            <w:r w:rsidR="00BD5B6B" w:rsidRPr="00195398">
              <w:rPr>
                <w:rFonts w:hint="cs"/>
                <w:b/>
                <w:bCs/>
                <w:noProof w:val="0"/>
                <w:sz w:val="26"/>
                <w:szCs w:val="26"/>
                <w:rtl/>
              </w:rPr>
              <w:t xml:space="preserve">. </w:t>
            </w:r>
            <w:r w:rsidR="0080699D">
              <w:rPr>
                <w:rFonts w:hint="cs"/>
                <w:b/>
                <w:bCs/>
                <w:noProof w:val="0"/>
                <w:sz w:val="26"/>
                <w:szCs w:val="26"/>
                <w:rtl/>
              </w:rPr>
              <w:t>פלונית</w:t>
            </w:r>
            <w:sdt>
              <w:sdtPr>
                <w:rPr>
                  <w:rFonts w:hint="cs"/>
                  <w:b/>
                  <w:bCs/>
                  <w:noProof w:val="0"/>
                  <w:sz w:val="26"/>
                  <w:szCs w:val="26"/>
                  <w:rtl/>
                </w:rPr>
                <w:alias w:val="2316"/>
                <w:tag w:val="2316"/>
                <w:id w:val="1507024034"/>
                <w:text w:multiLine="1"/>
              </w:sdtPr>
              <w:sdtEndPr/>
              <w:sdtContent/>
            </w:sdt>
          </w:p>
          <w:p w:rsidR="002914D6" w:rsidRDefault="0030299F" w:rsidP="0080699D">
            <w:pPr>
              <w:rPr>
                <w:b/>
                <w:bCs/>
                <w:noProof w:val="0"/>
                <w:sz w:val="26"/>
                <w:szCs w:val="26"/>
                <w:rtl/>
              </w:rPr>
            </w:pPr>
            <w:sdt>
              <w:sdtPr>
                <w:rPr>
                  <w:b/>
                  <w:bCs/>
                  <w:noProof w:val="0"/>
                  <w:sz w:val="26"/>
                  <w:szCs w:val="26"/>
                  <w:rtl/>
                </w:rPr>
                <w:alias w:val="1462"/>
                <w:tag w:val="1462"/>
                <w:id w:val="-1884080201"/>
                <w:placeholder>
                  <w:docPart w:val="FA8313722632438DBA3F8DDF6CE94B00"/>
                </w:placeholder>
                <w:text w:multiLine="1"/>
              </w:sdtPr>
              <w:sdtEndPr/>
              <w:sdtContent>
                <w:r w:rsidR="00BD5B6B" w:rsidRPr="00195398">
                  <w:rPr>
                    <w:rStyle w:val="ac"/>
                    <w:b/>
                    <w:bCs/>
                    <w:color w:val="auto"/>
                    <w:sz w:val="26"/>
                    <w:szCs w:val="26"/>
                    <w:rtl/>
                  </w:rPr>
                  <w:t>2</w:t>
                </w:r>
              </w:sdtContent>
            </w:sdt>
            <w:r w:rsidR="00BD5B6B" w:rsidRPr="00195398">
              <w:rPr>
                <w:rFonts w:hint="cs"/>
                <w:b/>
                <w:bCs/>
                <w:noProof w:val="0"/>
                <w:sz w:val="26"/>
                <w:szCs w:val="26"/>
                <w:rtl/>
              </w:rPr>
              <w:t xml:space="preserve">. </w:t>
            </w:r>
            <w:r w:rsidR="0080699D">
              <w:rPr>
                <w:rStyle w:val="ac"/>
                <w:rFonts w:hint="cs"/>
                <w:b/>
                <w:bCs/>
                <w:color w:val="auto"/>
                <w:sz w:val="26"/>
                <w:szCs w:val="26"/>
                <w:rtl/>
              </w:rPr>
              <w:t>פלוני</w:t>
            </w:r>
            <w:sdt>
              <w:sdtPr>
                <w:rPr>
                  <w:rFonts w:hint="cs"/>
                  <w:b/>
                  <w:bCs/>
                  <w:noProof w:val="0"/>
                  <w:sz w:val="26"/>
                  <w:szCs w:val="26"/>
                  <w:rtl/>
                </w:rPr>
                <w:alias w:val="2316"/>
                <w:tag w:val="2316"/>
                <w:id w:val="-824587764"/>
                <w:showingPlcHdr/>
                <w:text w:multiLine="1"/>
              </w:sdtPr>
              <w:sdtEndPr/>
              <w:sdtContent>
                <w:r w:rsidR="0080699D">
                  <w:rPr>
                    <w:b/>
                    <w:bCs/>
                    <w:noProof w:val="0"/>
                    <w:sz w:val="26"/>
                    <w:szCs w:val="26"/>
                    <w:rtl/>
                  </w:rPr>
                  <w:t xml:space="preserve">     </w:t>
                </w:r>
              </w:sdtContent>
            </w:sdt>
          </w:p>
          <w:p w:rsidR="00195398" w:rsidRPr="00195398" w:rsidRDefault="00195398" w:rsidP="00195398">
            <w:pPr>
              <w:rPr>
                <w:noProof w:val="0"/>
              </w:rPr>
            </w:pPr>
            <w:r w:rsidRPr="00195398">
              <w:rPr>
                <w:rFonts w:hint="cs"/>
                <w:noProof w:val="0"/>
                <w:rtl/>
              </w:rPr>
              <w:t>ע"י ב"כ עו"ד רמי שלמון ודנה גולן</w:t>
            </w:r>
          </w:p>
        </w:tc>
      </w:tr>
      <w:tr w:rsidR="002914D6" w:rsidRPr="00195398">
        <w:trPr>
          <w:jc w:val="center"/>
        </w:trPr>
        <w:tc>
          <w:tcPr>
            <w:tcW w:w="8820" w:type="dxa"/>
            <w:gridSpan w:val="3"/>
          </w:tcPr>
          <w:p w:rsidR="002914D6" w:rsidRPr="00195398" w:rsidRDefault="002914D6">
            <w:pPr>
              <w:rPr>
                <w:rFonts w:ascii="Arial" w:hAnsi="Arial"/>
                <w:b/>
                <w:bCs/>
                <w:noProof w:val="0"/>
                <w:sz w:val="26"/>
                <w:szCs w:val="26"/>
                <w:rtl/>
              </w:rPr>
            </w:pPr>
          </w:p>
          <w:p w:rsidR="002914D6" w:rsidRPr="00195398" w:rsidRDefault="00011212">
            <w:pPr>
              <w:jc w:val="center"/>
              <w:rPr>
                <w:rFonts w:ascii="Arial" w:hAnsi="Arial"/>
                <w:b/>
                <w:bCs/>
                <w:noProof w:val="0"/>
                <w:sz w:val="26"/>
                <w:szCs w:val="26"/>
                <w:rtl/>
              </w:rPr>
            </w:pPr>
            <w:r w:rsidRPr="00195398">
              <w:rPr>
                <w:rFonts w:ascii="Arial" w:hAnsi="Arial"/>
                <w:b/>
                <w:bCs/>
                <w:noProof w:val="0"/>
                <w:sz w:val="26"/>
                <w:szCs w:val="26"/>
                <w:rtl/>
              </w:rPr>
              <w:t>נגד</w:t>
            </w:r>
          </w:p>
          <w:p w:rsidR="002914D6" w:rsidRPr="00195398" w:rsidRDefault="002914D6">
            <w:pPr>
              <w:rPr>
                <w:rFonts w:ascii="Arial" w:hAnsi="Arial"/>
                <w:b/>
                <w:bCs/>
                <w:noProof w:val="0"/>
                <w:sz w:val="26"/>
                <w:szCs w:val="26"/>
              </w:rPr>
            </w:pPr>
          </w:p>
        </w:tc>
      </w:tr>
      <w:tr w:rsidR="002914D6" w:rsidRPr="00195398">
        <w:trPr>
          <w:jc w:val="center"/>
        </w:trPr>
        <w:tc>
          <w:tcPr>
            <w:tcW w:w="3249" w:type="dxa"/>
            <w:gridSpan w:val="2"/>
          </w:tcPr>
          <w:p w:rsidR="002914D6" w:rsidRPr="00195398" w:rsidRDefault="0030299F" w:rsidP="00195398">
            <w:pPr>
              <w:rPr>
                <w:rFonts w:ascii="Arial" w:hAnsi="Arial"/>
                <w:b/>
                <w:bCs/>
                <w:noProof w:val="0"/>
                <w:sz w:val="26"/>
                <w:szCs w:val="26"/>
              </w:rPr>
            </w:pPr>
            <w:sdt>
              <w:sdtPr>
                <w:rPr>
                  <w:sz w:val="26"/>
                  <w:szCs w:val="26"/>
                  <w:rtl/>
                </w:rPr>
                <w:alias w:val="1184"/>
                <w:tag w:val="1184"/>
                <w:id w:val="1218863978"/>
                <w:text w:multiLine="1"/>
              </w:sdtPr>
              <w:sdtEndPr/>
              <w:sdtContent>
                <w:r w:rsidR="00195398">
                  <w:rPr>
                    <w:rFonts w:ascii="Arial" w:hAnsi="Arial" w:hint="cs"/>
                    <w:b/>
                    <w:bCs/>
                    <w:noProof w:val="0"/>
                    <w:sz w:val="26"/>
                    <w:szCs w:val="26"/>
                    <w:rtl/>
                  </w:rPr>
                  <w:t>ה</w:t>
                </w:r>
                <w:r w:rsidR="00BD18F5" w:rsidRPr="00195398">
                  <w:rPr>
                    <w:rFonts w:ascii="Arial" w:hAnsi="Arial"/>
                    <w:b/>
                    <w:bCs/>
                    <w:noProof w:val="0"/>
                    <w:sz w:val="26"/>
                    <w:szCs w:val="26"/>
                    <w:rtl/>
                  </w:rPr>
                  <w:t>נתבע</w:t>
                </w:r>
                <w:r w:rsidR="00195398">
                  <w:rPr>
                    <w:rFonts w:ascii="Arial" w:hAnsi="Arial" w:hint="cs"/>
                    <w:b/>
                    <w:bCs/>
                    <w:noProof w:val="0"/>
                    <w:sz w:val="26"/>
                    <w:szCs w:val="26"/>
                    <w:rtl/>
                  </w:rPr>
                  <w:t>ת</w:t>
                </w:r>
              </w:sdtContent>
            </w:sdt>
          </w:p>
        </w:tc>
        <w:tc>
          <w:tcPr>
            <w:tcW w:w="5571" w:type="dxa"/>
          </w:tcPr>
          <w:p w:rsidR="002914D6" w:rsidRDefault="0030299F" w:rsidP="0080699D">
            <w:pPr>
              <w:rPr>
                <w:b/>
                <w:bCs/>
                <w:noProof w:val="0"/>
                <w:sz w:val="26"/>
                <w:szCs w:val="26"/>
                <w:rtl/>
              </w:rPr>
            </w:pPr>
            <w:sdt>
              <w:sdtPr>
                <w:rPr>
                  <w:rFonts w:hint="cs"/>
                  <w:b/>
                  <w:bCs/>
                  <w:noProof w:val="0"/>
                  <w:sz w:val="26"/>
                  <w:szCs w:val="26"/>
                  <w:rtl/>
                </w:rPr>
                <w:alias w:val="1486"/>
                <w:tag w:val="1486"/>
                <w:id w:val="-1492704729"/>
                <w:text w:multiLine="1"/>
              </w:sdtPr>
              <w:sdtEndPr/>
              <w:sdtContent>
                <w:r w:rsidR="0080699D">
                  <w:rPr>
                    <w:rFonts w:hint="cs"/>
                    <w:b/>
                    <w:bCs/>
                    <w:noProof w:val="0"/>
                    <w:sz w:val="26"/>
                    <w:szCs w:val="26"/>
                    <w:rtl/>
                  </w:rPr>
                  <w:t>אלמונית</w:t>
                </w:r>
              </w:sdtContent>
            </w:sdt>
          </w:p>
          <w:p w:rsidR="002914D6" w:rsidRPr="0043737E" w:rsidRDefault="00195398" w:rsidP="0043737E">
            <w:pPr>
              <w:rPr>
                <w:noProof w:val="0"/>
                <w:rtl/>
              </w:rPr>
            </w:pPr>
            <w:r w:rsidRPr="00195398">
              <w:rPr>
                <w:rFonts w:hint="cs"/>
                <w:noProof w:val="0"/>
                <w:rtl/>
              </w:rPr>
              <w:t>ע"י ב"כ עו"ד מגי הלפרין</w:t>
            </w:r>
          </w:p>
        </w:tc>
      </w:tr>
      <w:tr w:rsidR="002914D6">
        <w:trPr>
          <w:jc w:val="center"/>
        </w:trPr>
        <w:tc>
          <w:tcPr>
            <w:tcW w:w="8820" w:type="dxa"/>
            <w:gridSpan w:val="3"/>
          </w:tcPr>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B34F81" w:rsidRDefault="00B34F81">
      <w:pPr>
        <w:spacing w:line="360" w:lineRule="auto"/>
        <w:jc w:val="both"/>
        <w:rPr>
          <w:rFonts w:ascii="Arial" w:hAnsi="Arial"/>
          <w:noProof w:val="0"/>
          <w:rtl/>
        </w:rPr>
      </w:pPr>
    </w:p>
    <w:p w:rsidR="00BE3279" w:rsidRPr="0043737E" w:rsidRDefault="0077382C" w:rsidP="0043737E">
      <w:pPr>
        <w:spacing w:line="360" w:lineRule="auto"/>
        <w:jc w:val="both"/>
        <w:rPr>
          <w:rFonts w:ascii="Arial" w:hAnsi="Arial"/>
          <w:b/>
          <w:bCs/>
          <w:noProof w:val="0"/>
          <w:rtl/>
        </w:rPr>
      </w:pPr>
      <w:r w:rsidRPr="0043737E">
        <w:rPr>
          <w:rFonts w:ascii="Arial" w:hAnsi="Arial" w:hint="cs"/>
          <w:b/>
          <w:bCs/>
          <w:noProof w:val="0"/>
          <w:rtl/>
        </w:rPr>
        <w:t xml:space="preserve">בין התובעים לבין אחיהם המנוח נחתם הסכם לחלוקת עיזבון אביהם. לטענת התובעים, בנוסף להסכם הכתוב </w:t>
      </w:r>
      <w:r w:rsidR="0043737E">
        <w:rPr>
          <w:rFonts w:ascii="Arial" w:hAnsi="Arial" w:hint="cs"/>
          <w:b/>
          <w:bCs/>
          <w:noProof w:val="0"/>
          <w:rtl/>
        </w:rPr>
        <w:t xml:space="preserve">והחתום, </w:t>
      </w:r>
      <w:r w:rsidRPr="0043737E">
        <w:rPr>
          <w:rFonts w:ascii="Arial" w:hAnsi="Arial" w:hint="cs"/>
          <w:b/>
          <w:bCs/>
          <w:noProof w:val="0"/>
          <w:rtl/>
        </w:rPr>
        <w:t xml:space="preserve">נכרת בינם לבין אחיהם הסכם בעל פה, לפיו </w:t>
      </w:r>
      <w:r w:rsidR="0043737E">
        <w:rPr>
          <w:rFonts w:ascii="Arial" w:hAnsi="Arial" w:hint="cs"/>
          <w:b/>
          <w:bCs/>
          <w:noProof w:val="0"/>
          <w:rtl/>
        </w:rPr>
        <w:t xml:space="preserve">בעקבות פטירת האח </w:t>
      </w:r>
      <w:r w:rsidRPr="0043737E">
        <w:rPr>
          <w:rFonts w:ascii="Arial" w:hAnsi="Arial" w:hint="cs"/>
          <w:b/>
          <w:bCs/>
          <w:noProof w:val="0"/>
          <w:rtl/>
        </w:rPr>
        <w:t>ד</w:t>
      </w:r>
      <w:r w:rsidR="00135B65" w:rsidRPr="0043737E">
        <w:rPr>
          <w:rFonts w:ascii="Arial" w:hAnsi="Arial" w:hint="cs"/>
          <w:b/>
          <w:bCs/>
          <w:noProof w:val="0"/>
          <w:rtl/>
        </w:rPr>
        <w:t xml:space="preserve">ירה שהועברה לבעלותו </w:t>
      </w:r>
      <w:r w:rsidRPr="0043737E">
        <w:rPr>
          <w:rFonts w:ascii="Arial" w:hAnsi="Arial" w:hint="cs"/>
          <w:b/>
          <w:bCs/>
          <w:noProof w:val="0"/>
          <w:rtl/>
        </w:rPr>
        <w:t xml:space="preserve">על פי ההסכם הכתוב צריכה לעבור לבעלותם. </w:t>
      </w:r>
      <w:r w:rsidR="00135B65" w:rsidRPr="0043737E">
        <w:rPr>
          <w:rFonts w:ascii="Arial" w:hAnsi="Arial" w:hint="cs"/>
          <w:b/>
          <w:bCs/>
          <w:noProof w:val="0"/>
          <w:rtl/>
        </w:rPr>
        <w:t>בטענה זו עוסק פסק דין זה.</w:t>
      </w:r>
    </w:p>
    <w:p w:rsidR="00BE3279" w:rsidRDefault="00BE3279">
      <w:pPr>
        <w:spacing w:line="360" w:lineRule="auto"/>
        <w:jc w:val="both"/>
        <w:rPr>
          <w:rFonts w:ascii="Arial" w:hAnsi="Arial"/>
          <w:noProof w:val="0"/>
          <w:rtl/>
        </w:rPr>
      </w:pPr>
    </w:p>
    <w:p w:rsidR="00B34F81" w:rsidRPr="00B34F81" w:rsidRDefault="00B34F81">
      <w:pPr>
        <w:spacing w:line="360" w:lineRule="auto"/>
        <w:jc w:val="both"/>
        <w:rPr>
          <w:rFonts w:ascii="Arial" w:hAnsi="Arial"/>
          <w:b/>
          <w:bCs/>
          <w:noProof w:val="0"/>
          <w:rtl/>
        </w:rPr>
      </w:pPr>
      <w:r w:rsidRPr="00B34F81">
        <w:rPr>
          <w:rFonts w:ascii="Arial" w:hAnsi="Arial" w:hint="cs"/>
          <w:b/>
          <w:bCs/>
          <w:noProof w:val="0"/>
          <w:rtl/>
        </w:rPr>
        <w:t>א. העובדות:</w:t>
      </w:r>
    </w:p>
    <w:p w:rsidR="00B34F81" w:rsidRDefault="00B34F81">
      <w:pPr>
        <w:spacing w:line="360" w:lineRule="auto"/>
        <w:jc w:val="both"/>
        <w:rPr>
          <w:rFonts w:ascii="Arial" w:hAnsi="Arial"/>
          <w:noProof w:val="0"/>
          <w:rtl/>
        </w:rPr>
      </w:pPr>
    </w:p>
    <w:p w:rsidR="00B83F0C" w:rsidRDefault="0080699D" w:rsidP="0080699D">
      <w:pPr>
        <w:pStyle w:val="ad"/>
        <w:numPr>
          <w:ilvl w:val="0"/>
          <w:numId w:val="1"/>
        </w:numPr>
        <w:spacing w:line="360" w:lineRule="auto"/>
        <w:jc w:val="both"/>
        <w:rPr>
          <w:rFonts w:ascii="Arial" w:hAnsi="Arial"/>
          <w:noProof w:val="0"/>
        </w:rPr>
      </w:pPr>
      <w:r>
        <w:rPr>
          <w:rFonts w:ascii="Arial" w:hAnsi="Arial" w:hint="cs"/>
          <w:noProof w:val="0"/>
          <w:rtl/>
        </w:rPr>
        <w:t>מר ---</w:t>
      </w:r>
      <w:r w:rsidR="00F74DCD">
        <w:rPr>
          <w:rFonts w:ascii="Arial" w:hAnsi="Arial" w:hint="cs"/>
          <w:noProof w:val="0"/>
          <w:rtl/>
        </w:rPr>
        <w:t xml:space="preserve"> (להלן: </w:t>
      </w:r>
      <w:r w:rsidR="00F74DCD" w:rsidRPr="00F74DCD">
        <w:rPr>
          <w:rFonts w:ascii="Arial" w:hAnsi="Arial" w:hint="cs"/>
          <w:b/>
          <w:bCs/>
          <w:noProof w:val="0"/>
          <w:rtl/>
        </w:rPr>
        <w:t>האב</w:t>
      </w:r>
      <w:r w:rsidR="00F74DCD">
        <w:rPr>
          <w:rFonts w:ascii="Arial" w:hAnsi="Arial" w:hint="cs"/>
          <w:noProof w:val="0"/>
          <w:rtl/>
        </w:rPr>
        <w:t xml:space="preserve">) הלך לעולמו ביום </w:t>
      </w:r>
      <w:r>
        <w:rPr>
          <w:rFonts w:ascii="Arial" w:hAnsi="Arial" w:hint="cs"/>
          <w:noProof w:val="0"/>
          <w:rtl/>
        </w:rPr>
        <w:t>00</w:t>
      </w:r>
      <w:r w:rsidR="00F74DCD">
        <w:rPr>
          <w:rFonts w:ascii="Arial" w:hAnsi="Arial" w:hint="cs"/>
          <w:noProof w:val="0"/>
          <w:rtl/>
        </w:rPr>
        <w:t>.</w:t>
      </w:r>
      <w:r>
        <w:rPr>
          <w:rFonts w:ascii="Arial" w:hAnsi="Arial" w:hint="cs"/>
          <w:noProof w:val="0"/>
          <w:rtl/>
        </w:rPr>
        <w:t>00</w:t>
      </w:r>
      <w:r w:rsidR="00F74DCD">
        <w:rPr>
          <w:rFonts w:ascii="Arial" w:hAnsi="Arial" w:hint="cs"/>
          <w:noProof w:val="0"/>
          <w:rtl/>
        </w:rPr>
        <w:t>.2019 והותיר אחריו בת ושני בנים</w:t>
      </w:r>
      <w:r w:rsidR="00383DEB">
        <w:rPr>
          <w:rFonts w:ascii="Arial" w:hAnsi="Arial" w:hint="cs"/>
          <w:noProof w:val="0"/>
          <w:rtl/>
        </w:rPr>
        <w:t>. התובעים הם בתו ובנו של האב מנישואיו הראשונים. הנתבעת היא רעייתו השנייה של האב, לה נישא לאחר שהתגרש מאמם של התובעים</w:t>
      </w:r>
      <w:r w:rsidR="00633920">
        <w:rPr>
          <w:rFonts w:ascii="Arial" w:hAnsi="Arial" w:hint="cs"/>
          <w:noProof w:val="0"/>
          <w:rtl/>
        </w:rPr>
        <w:t xml:space="preserve">. </w:t>
      </w:r>
      <w:r w:rsidR="009C21E8">
        <w:rPr>
          <w:rFonts w:ascii="Arial" w:hAnsi="Arial" w:hint="cs"/>
          <w:noProof w:val="0"/>
          <w:rtl/>
        </w:rPr>
        <w:t>לנתבעת ולאב</w:t>
      </w:r>
      <w:r w:rsidR="00633920">
        <w:rPr>
          <w:rFonts w:ascii="Arial" w:hAnsi="Arial" w:hint="cs"/>
          <w:noProof w:val="0"/>
          <w:rtl/>
        </w:rPr>
        <w:t xml:space="preserve"> נולדו בן, </w:t>
      </w:r>
      <w:r>
        <w:rPr>
          <w:rFonts w:ascii="Arial" w:hAnsi="Arial" w:hint="cs"/>
          <w:noProof w:val="0"/>
          <w:rtl/>
        </w:rPr>
        <w:t>א',</w:t>
      </w:r>
      <w:r w:rsidR="00633920">
        <w:rPr>
          <w:rFonts w:ascii="Arial" w:hAnsi="Arial" w:hint="cs"/>
          <w:noProof w:val="0"/>
          <w:rtl/>
        </w:rPr>
        <w:t xml:space="preserve"> ובת אשר נהרגה בתאונה לפני שנים רבות בהיותה ילדה. </w:t>
      </w:r>
      <w:r w:rsidR="00810611">
        <w:rPr>
          <w:rFonts w:ascii="Arial" w:hAnsi="Arial" w:hint="cs"/>
          <w:noProof w:val="0"/>
          <w:rtl/>
        </w:rPr>
        <w:t xml:space="preserve">כעבור מספר </w:t>
      </w:r>
      <w:r w:rsidR="00633920">
        <w:rPr>
          <w:rFonts w:ascii="Arial" w:hAnsi="Arial" w:hint="cs"/>
          <w:noProof w:val="0"/>
          <w:rtl/>
        </w:rPr>
        <w:t>שנים התגרשו האב והנתבעת.</w:t>
      </w:r>
    </w:p>
    <w:p w:rsidR="00B83F0C" w:rsidRPr="00810611" w:rsidRDefault="00B83F0C" w:rsidP="00B83F0C">
      <w:pPr>
        <w:pStyle w:val="ad"/>
        <w:spacing w:line="360" w:lineRule="auto"/>
        <w:ind w:left="567"/>
        <w:jc w:val="both"/>
        <w:rPr>
          <w:rFonts w:ascii="Arial" w:hAnsi="Arial"/>
          <w:noProof w:val="0"/>
        </w:rPr>
      </w:pPr>
    </w:p>
    <w:p w:rsidR="009C21E8" w:rsidRPr="00B83F0C" w:rsidRDefault="0080699D" w:rsidP="00135B65">
      <w:pPr>
        <w:pStyle w:val="ad"/>
        <w:numPr>
          <w:ilvl w:val="0"/>
          <w:numId w:val="1"/>
        </w:numPr>
        <w:spacing w:line="360" w:lineRule="auto"/>
        <w:jc w:val="both"/>
        <w:rPr>
          <w:rFonts w:ascii="Arial" w:hAnsi="Arial"/>
          <w:noProof w:val="0"/>
        </w:rPr>
      </w:pPr>
      <w:r>
        <w:rPr>
          <w:rFonts w:ascii="Arial" w:hAnsi="Arial" w:hint="cs"/>
          <w:noProof w:val="0"/>
          <w:rtl/>
        </w:rPr>
        <w:t xml:space="preserve">א' </w:t>
      </w:r>
      <w:r w:rsidR="00734C9F" w:rsidRPr="00B83F0C">
        <w:rPr>
          <w:rFonts w:ascii="Arial" w:hAnsi="Arial" w:hint="cs"/>
          <w:noProof w:val="0"/>
          <w:rtl/>
        </w:rPr>
        <w:t xml:space="preserve">סבל מבעיית התמכרויות </w:t>
      </w:r>
      <w:r w:rsidR="00D8414E" w:rsidRPr="00B83F0C">
        <w:rPr>
          <w:rFonts w:ascii="Arial" w:hAnsi="Arial" w:hint="cs"/>
          <w:noProof w:val="0"/>
          <w:rtl/>
        </w:rPr>
        <w:t>והתקשה בניהול חיים נורמטיביים (ראו דברי התובעת 1 בחקירתה הנגדי</w:t>
      </w:r>
      <w:r w:rsidR="00355E16">
        <w:rPr>
          <w:rFonts w:ascii="Arial" w:hAnsi="Arial" w:hint="cs"/>
          <w:noProof w:val="0"/>
          <w:rtl/>
        </w:rPr>
        <w:t>ת</w:t>
      </w:r>
      <w:r w:rsidR="00D8414E" w:rsidRPr="00B83F0C">
        <w:rPr>
          <w:rFonts w:ascii="Arial" w:hAnsi="Arial" w:hint="cs"/>
          <w:noProof w:val="0"/>
          <w:rtl/>
        </w:rPr>
        <w:t xml:space="preserve">, עמ' 82 ש' 4-2). </w:t>
      </w:r>
    </w:p>
    <w:p w:rsidR="009C21E8" w:rsidRPr="00135B65" w:rsidRDefault="009C21E8" w:rsidP="009C21E8">
      <w:pPr>
        <w:pStyle w:val="ad"/>
        <w:rPr>
          <w:rFonts w:ascii="Arial" w:hAnsi="Arial"/>
          <w:noProof w:val="0"/>
          <w:rtl/>
        </w:rPr>
      </w:pPr>
    </w:p>
    <w:p w:rsidR="006C1D42" w:rsidRPr="009C21E8" w:rsidRDefault="0080699D" w:rsidP="001146C2">
      <w:pPr>
        <w:pStyle w:val="ad"/>
        <w:numPr>
          <w:ilvl w:val="0"/>
          <w:numId w:val="1"/>
        </w:numPr>
        <w:spacing w:line="360" w:lineRule="auto"/>
        <w:jc w:val="both"/>
        <w:rPr>
          <w:rFonts w:ascii="Arial" w:hAnsi="Arial"/>
          <w:noProof w:val="0"/>
        </w:rPr>
      </w:pPr>
      <w:r>
        <w:rPr>
          <w:rFonts w:ascii="Arial" w:hAnsi="Arial" w:hint="cs"/>
          <w:noProof w:val="0"/>
          <w:rtl/>
        </w:rPr>
        <w:t>אחרי פטירת האב, טען א'</w:t>
      </w:r>
      <w:r w:rsidR="006C1D42" w:rsidRPr="009C21E8">
        <w:rPr>
          <w:rFonts w:ascii="Arial" w:hAnsi="Arial" w:hint="cs"/>
          <w:noProof w:val="0"/>
          <w:rtl/>
        </w:rPr>
        <w:t xml:space="preserve"> בפני התובעים כי הוא אוחז בצוואה </w:t>
      </w:r>
      <w:r w:rsidR="00871BB7" w:rsidRPr="009C21E8">
        <w:rPr>
          <w:rFonts w:ascii="Arial" w:hAnsi="Arial" w:hint="cs"/>
          <w:noProof w:val="0"/>
          <w:rtl/>
        </w:rPr>
        <w:t xml:space="preserve">שעשה האב </w:t>
      </w:r>
      <w:r w:rsidR="00D337AF">
        <w:rPr>
          <w:rFonts w:ascii="Arial" w:hAnsi="Arial" w:hint="cs"/>
          <w:noProof w:val="0"/>
          <w:rtl/>
        </w:rPr>
        <w:t>לפיה הוא זוכה בכ</w:t>
      </w:r>
      <w:r w:rsidR="001146C2">
        <w:rPr>
          <w:rFonts w:ascii="Arial" w:hAnsi="Arial" w:hint="cs"/>
          <w:noProof w:val="0"/>
          <w:rtl/>
        </w:rPr>
        <w:t>ל העיזבון</w:t>
      </w:r>
      <w:r w:rsidR="00871BB7" w:rsidRPr="009C21E8">
        <w:rPr>
          <w:rFonts w:ascii="Arial" w:hAnsi="Arial" w:hint="cs"/>
          <w:noProof w:val="0"/>
          <w:rtl/>
        </w:rPr>
        <w:t>.</w:t>
      </w:r>
      <w:r w:rsidR="006C1D42" w:rsidRPr="009C21E8">
        <w:rPr>
          <w:rFonts w:ascii="Arial" w:hAnsi="Arial" w:hint="cs"/>
          <w:noProof w:val="0"/>
          <w:rtl/>
        </w:rPr>
        <w:t xml:space="preserve"> התובעים </w:t>
      </w:r>
      <w:r w:rsidR="00893BE3" w:rsidRPr="009C21E8">
        <w:rPr>
          <w:rFonts w:ascii="Arial" w:hAnsi="Arial" w:hint="cs"/>
          <w:noProof w:val="0"/>
          <w:rtl/>
        </w:rPr>
        <w:t xml:space="preserve">גרסו </w:t>
      </w:r>
      <w:r>
        <w:rPr>
          <w:rFonts w:ascii="Arial" w:hAnsi="Arial" w:hint="cs"/>
          <w:noProof w:val="0"/>
          <w:rtl/>
        </w:rPr>
        <w:t>כי המסמך אותו הציג א'</w:t>
      </w:r>
      <w:r w:rsidR="00B83F0C">
        <w:rPr>
          <w:rFonts w:ascii="Arial" w:hAnsi="Arial" w:hint="cs"/>
          <w:noProof w:val="0"/>
          <w:rtl/>
        </w:rPr>
        <w:t xml:space="preserve"> אי</w:t>
      </w:r>
      <w:r w:rsidR="006C1D42" w:rsidRPr="009C21E8">
        <w:rPr>
          <w:rFonts w:ascii="Arial" w:hAnsi="Arial" w:hint="cs"/>
          <w:noProof w:val="0"/>
          <w:rtl/>
        </w:rPr>
        <w:t xml:space="preserve">נו צוואה </w:t>
      </w:r>
      <w:r w:rsidR="00B83F0C">
        <w:rPr>
          <w:rFonts w:ascii="Arial" w:hAnsi="Arial" w:hint="cs"/>
          <w:noProof w:val="0"/>
          <w:rtl/>
        </w:rPr>
        <w:t xml:space="preserve">שניתן </w:t>
      </w:r>
      <w:r w:rsidR="00871BB7" w:rsidRPr="009C21E8">
        <w:rPr>
          <w:rFonts w:ascii="Arial" w:hAnsi="Arial" w:hint="cs"/>
          <w:noProof w:val="0"/>
          <w:rtl/>
        </w:rPr>
        <w:t xml:space="preserve">לקיים, </w:t>
      </w:r>
      <w:r w:rsidR="006C1D42" w:rsidRPr="009C21E8">
        <w:rPr>
          <w:rFonts w:ascii="Arial" w:hAnsi="Arial" w:hint="cs"/>
          <w:noProof w:val="0"/>
          <w:rtl/>
        </w:rPr>
        <w:t xml:space="preserve">וכי יש להוציא צו ירושה אחר </w:t>
      </w:r>
      <w:r w:rsidR="00871BB7" w:rsidRPr="009C21E8">
        <w:rPr>
          <w:rFonts w:ascii="Arial" w:hAnsi="Arial" w:hint="cs"/>
          <w:noProof w:val="0"/>
          <w:rtl/>
        </w:rPr>
        <w:t>האב</w:t>
      </w:r>
      <w:r w:rsidR="006C1D42" w:rsidRPr="009C21E8">
        <w:rPr>
          <w:rFonts w:ascii="Arial" w:hAnsi="Arial" w:hint="cs"/>
          <w:noProof w:val="0"/>
          <w:rtl/>
        </w:rPr>
        <w:t>.</w:t>
      </w:r>
    </w:p>
    <w:p w:rsidR="006C1D42" w:rsidRPr="006C1D42" w:rsidRDefault="006C1D42" w:rsidP="006C1D42">
      <w:pPr>
        <w:pStyle w:val="ad"/>
        <w:rPr>
          <w:rFonts w:ascii="Arial" w:hAnsi="Arial"/>
          <w:noProof w:val="0"/>
          <w:rtl/>
        </w:rPr>
      </w:pPr>
    </w:p>
    <w:p w:rsidR="006C1D42" w:rsidRDefault="006C1D42" w:rsidP="0080699D">
      <w:pPr>
        <w:pStyle w:val="ad"/>
        <w:numPr>
          <w:ilvl w:val="0"/>
          <w:numId w:val="1"/>
        </w:numPr>
        <w:spacing w:line="360" w:lineRule="auto"/>
        <w:jc w:val="both"/>
        <w:rPr>
          <w:rFonts w:ascii="Arial" w:hAnsi="Arial"/>
          <w:noProof w:val="0"/>
        </w:rPr>
      </w:pPr>
      <w:r>
        <w:rPr>
          <w:rFonts w:ascii="Arial" w:hAnsi="Arial" w:hint="cs"/>
          <w:noProof w:val="0"/>
          <w:rtl/>
        </w:rPr>
        <w:t>בי</w:t>
      </w:r>
      <w:r w:rsidR="0080699D">
        <w:rPr>
          <w:rFonts w:ascii="Arial" w:hAnsi="Arial" w:hint="cs"/>
          <w:noProof w:val="0"/>
          <w:rtl/>
        </w:rPr>
        <w:t>ום 21.1.2020 נפגשו התובעים וא'</w:t>
      </w:r>
      <w:r>
        <w:rPr>
          <w:rFonts w:ascii="Arial" w:hAnsi="Arial" w:hint="cs"/>
          <w:noProof w:val="0"/>
          <w:rtl/>
        </w:rPr>
        <w:t xml:space="preserve"> בבית קפה, פגישה בה נכחה גם </w:t>
      </w:r>
      <w:r w:rsidR="00871BB7">
        <w:rPr>
          <w:rFonts w:ascii="Arial" w:hAnsi="Arial" w:hint="cs"/>
          <w:noProof w:val="0"/>
          <w:rtl/>
        </w:rPr>
        <w:t>דודתו של א</w:t>
      </w:r>
      <w:r w:rsidR="0080699D">
        <w:rPr>
          <w:rFonts w:ascii="Arial" w:hAnsi="Arial" w:hint="cs"/>
          <w:noProof w:val="0"/>
          <w:rtl/>
        </w:rPr>
        <w:t>'</w:t>
      </w:r>
      <w:r w:rsidR="00871BB7">
        <w:rPr>
          <w:rFonts w:ascii="Arial" w:hAnsi="Arial" w:hint="cs"/>
          <w:noProof w:val="0"/>
          <w:rtl/>
        </w:rPr>
        <w:t xml:space="preserve">, אחות </w:t>
      </w:r>
      <w:r w:rsidR="00D8414E">
        <w:rPr>
          <w:rFonts w:ascii="Arial" w:hAnsi="Arial" w:hint="cs"/>
          <w:noProof w:val="0"/>
          <w:rtl/>
        </w:rPr>
        <w:t>הנתבעת</w:t>
      </w:r>
      <w:r w:rsidR="00871BB7">
        <w:rPr>
          <w:rFonts w:ascii="Arial" w:hAnsi="Arial" w:hint="cs"/>
          <w:noProof w:val="0"/>
          <w:rtl/>
        </w:rPr>
        <w:t xml:space="preserve">, גב' </w:t>
      </w:r>
      <w:r w:rsidR="0080699D">
        <w:rPr>
          <w:rFonts w:ascii="Arial" w:hAnsi="Arial" w:hint="cs"/>
          <w:noProof w:val="0"/>
          <w:rtl/>
        </w:rPr>
        <w:t>---</w:t>
      </w:r>
      <w:r w:rsidR="00871BB7">
        <w:rPr>
          <w:rFonts w:ascii="Arial" w:hAnsi="Arial" w:hint="cs"/>
          <w:noProof w:val="0"/>
          <w:rtl/>
        </w:rPr>
        <w:t>.</w:t>
      </w:r>
      <w:r w:rsidR="00DA5358">
        <w:rPr>
          <w:rFonts w:ascii="Arial" w:hAnsi="Arial" w:hint="cs"/>
          <w:noProof w:val="0"/>
          <w:rtl/>
        </w:rPr>
        <w:t xml:space="preserve"> </w:t>
      </w:r>
      <w:r w:rsidR="00116358">
        <w:rPr>
          <w:rFonts w:ascii="Arial" w:hAnsi="Arial" w:hint="cs"/>
          <w:noProof w:val="0"/>
          <w:rtl/>
        </w:rPr>
        <w:t>שיחה שהתקיימה ב</w:t>
      </w:r>
      <w:r w:rsidR="00DA5358">
        <w:rPr>
          <w:rFonts w:ascii="Arial" w:hAnsi="Arial" w:hint="cs"/>
          <w:noProof w:val="0"/>
          <w:rtl/>
        </w:rPr>
        <w:t>פגישה זו הוקלטה על ידי התובעים, ללא ידיעתו של א</w:t>
      </w:r>
      <w:r w:rsidR="0080699D">
        <w:rPr>
          <w:rFonts w:ascii="Arial" w:hAnsi="Arial" w:hint="cs"/>
          <w:noProof w:val="0"/>
          <w:rtl/>
        </w:rPr>
        <w:t>'</w:t>
      </w:r>
      <w:r w:rsidR="00DA5358">
        <w:rPr>
          <w:rFonts w:ascii="Arial" w:hAnsi="Arial" w:hint="cs"/>
          <w:noProof w:val="0"/>
          <w:rtl/>
        </w:rPr>
        <w:t xml:space="preserve"> </w:t>
      </w:r>
      <w:r w:rsidR="00B83F0C">
        <w:rPr>
          <w:rFonts w:ascii="Arial" w:hAnsi="Arial" w:hint="cs"/>
          <w:noProof w:val="0"/>
          <w:rtl/>
        </w:rPr>
        <w:t>(</w:t>
      </w:r>
      <w:r w:rsidR="004A56AF">
        <w:rPr>
          <w:rFonts w:ascii="Arial" w:hAnsi="Arial" w:hint="cs"/>
          <w:noProof w:val="0"/>
          <w:rtl/>
        </w:rPr>
        <w:t>חקירתה הנגדית של התובעת 1 עמ' 77 ש' 22-21)</w:t>
      </w:r>
      <w:r w:rsidR="008B25BB">
        <w:rPr>
          <w:rFonts w:ascii="Arial" w:hAnsi="Arial" w:hint="cs"/>
          <w:noProof w:val="0"/>
          <w:rtl/>
        </w:rPr>
        <w:t xml:space="preserve">. </w:t>
      </w:r>
      <w:r w:rsidR="008976E8">
        <w:rPr>
          <w:rFonts w:ascii="Arial" w:hAnsi="Arial" w:hint="cs"/>
          <w:noProof w:val="0"/>
          <w:rtl/>
        </w:rPr>
        <w:t>תמליל</w:t>
      </w:r>
      <w:r w:rsidR="00DA5358">
        <w:rPr>
          <w:rFonts w:ascii="Arial" w:hAnsi="Arial" w:hint="cs"/>
          <w:noProof w:val="0"/>
          <w:rtl/>
        </w:rPr>
        <w:t xml:space="preserve"> השיחה</w:t>
      </w:r>
      <w:r w:rsidR="008B25BB">
        <w:rPr>
          <w:rFonts w:ascii="Arial" w:hAnsi="Arial" w:hint="cs"/>
          <w:noProof w:val="0"/>
          <w:rtl/>
        </w:rPr>
        <w:t xml:space="preserve"> </w:t>
      </w:r>
      <w:r w:rsidR="00DA5358">
        <w:rPr>
          <w:rFonts w:ascii="Arial" w:hAnsi="Arial" w:hint="cs"/>
          <w:noProof w:val="0"/>
          <w:rtl/>
        </w:rPr>
        <w:t>צורף על ידי התובעים לכתב התביעה</w:t>
      </w:r>
      <w:r w:rsidR="008B25BB">
        <w:rPr>
          <w:rFonts w:ascii="Arial" w:hAnsi="Arial" w:hint="cs"/>
          <w:noProof w:val="0"/>
          <w:rtl/>
        </w:rPr>
        <w:t xml:space="preserve">, כשלטענת הנתבעת </w:t>
      </w:r>
      <w:r w:rsidR="008976E8">
        <w:rPr>
          <w:rFonts w:ascii="Arial" w:hAnsi="Arial" w:hint="cs"/>
          <w:noProof w:val="0"/>
          <w:rtl/>
        </w:rPr>
        <w:t>התמליל</w:t>
      </w:r>
      <w:r w:rsidR="008B25BB">
        <w:rPr>
          <w:rFonts w:ascii="Arial" w:hAnsi="Arial" w:hint="cs"/>
          <w:noProof w:val="0"/>
          <w:rtl/>
        </w:rPr>
        <w:t xml:space="preserve"> שצורף אינו כולל את השיחה במל</w:t>
      </w:r>
      <w:r w:rsidR="00116358">
        <w:rPr>
          <w:rFonts w:ascii="Arial" w:hAnsi="Arial" w:hint="cs"/>
          <w:noProof w:val="0"/>
          <w:rtl/>
        </w:rPr>
        <w:t>ואה</w:t>
      </w:r>
      <w:r w:rsidR="00DA5358">
        <w:rPr>
          <w:rFonts w:ascii="Arial" w:hAnsi="Arial" w:hint="cs"/>
          <w:noProof w:val="0"/>
          <w:rtl/>
        </w:rPr>
        <w:t xml:space="preserve">. </w:t>
      </w:r>
    </w:p>
    <w:p w:rsidR="006C1D42" w:rsidRPr="00116358" w:rsidRDefault="006C1D42" w:rsidP="006C1D42">
      <w:pPr>
        <w:pStyle w:val="ad"/>
        <w:rPr>
          <w:rFonts w:ascii="Arial" w:hAnsi="Arial"/>
          <w:noProof w:val="0"/>
          <w:rtl/>
        </w:rPr>
      </w:pPr>
    </w:p>
    <w:p w:rsidR="00DE369B" w:rsidRDefault="00871BB7" w:rsidP="0080699D">
      <w:pPr>
        <w:pStyle w:val="ad"/>
        <w:numPr>
          <w:ilvl w:val="0"/>
          <w:numId w:val="1"/>
        </w:numPr>
        <w:spacing w:line="360" w:lineRule="auto"/>
        <w:jc w:val="both"/>
        <w:rPr>
          <w:rFonts w:ascii="Arial" w:hAnsi="Arial"/>
          <w:noProof w:val="0"/>
        </w:rPr>
      </w:pPr>
      <w:r>
        <w:rPr>
          <w:rFonts w:ascii="Arial" w:hAnsi="Arial" w:hint="cs"/>
          <w:noProof w:val="0"/>
          <w:rtl/>
        </w:rPr>
        <w:t xml:space="preserve">במהלך </w:t>
      </w:r>
      <w:r w:rsidR="00852DB2">
        <w:rPr>
          <w:rFonts w:ascii="Arial" w:hAnsi="Arial" w:hint="cs"/>
          <w:noProof w:val="0"/>
          <w:rtl/>
        </w:rPr>
        <w:t xml:space="preserve">חודש מרץ 2020 </w:t>
      </w:r>
      <w:r w:rsidR="008314BF">
        <w:rPr>
          <w:rFonts w:ascii="Arial" w:hAnsi="Arial" w:hint="cs"/>
          <w:noProof w:val="0"/>
          <w:rtl/>
        </w:rPr>
        <w:t xml:space="preserve">חתמו </w:t>
      </w:r>
      <w:r w:rsidR="0080699D">
        <w:rPr>
          <w:rFonts w:ascii="Arial" w:hAnsi="Arial" w:hint="cs"/>
          <w:noProof w:val="0"/>
          <w:rtl/>
        </w:rPr>
        <w:t>התובעים וא'</w:t>
      </w:r>
      <w:r w:rsidR="00127577" w:rsidRPr="00784E9B">
        <w:rPr>
          <w:rFonts w:ascii="Arial" w:hAnsi="Arial" w:hint="cs"/>
          <w:noProof w:val="0"/>
          <w:rtl/>
        </w:rPr>
        <w:t xml:space="preserve"> על הסכם אשר כותרתו </w:t>
      </w:r>
      <w:r w:rsidR="00127577" w:rsidRPr="00784E9B">
        <w:rPr>
          <w:rFonts w:ascii="Aharoni" w:hAnsi="Aharoni" w:cs="Aharoni"/>
          <w:noProof w:val="0"/>
          <w:rtl/>
        </w:rPr>
        <w:t>"הסכם חלוקת עיזבון בין יורשים"</w:t>
      </w:r>
      <w:r w:rsidR="00784E9B">
        <w:rPr>
          <w:rFonts w:ascii="Arial" w:hAnsi="Arial" w:hint="cs"/>
          <w:noProof w:val="0"/>
          <w:rtl/>
        </w:rPr>
        <w:t>.</w:t>
      </w:r>
      <w:r w:rsidR="008314BF">
        <w:rPr>
          <w:rFonts w:ascii="Arial" w:hAnsi="Arial" w:hint="cs"/>
          <w:noProof w:val="0"/>
          <w:rtl/>
        </w:rPr>
        <w:t xml:space="preserve"> </w:t>
      </w:r>
      <w:r>
        <w:rPr>
          <w:rFonts w:ascii="Arial" w:hAnsi="Arial" w:hint="cs"/>
          <w:noProof w:val="0"/>
          <w:rtl/>
        </w:rPr>
        <w:t>לפי המצוין בהסכם, התובעים חתמו עליו ביום 8.3.2020 וא</w:t>
      </w:r>
      <w:r w:rsidR="0080699D">
        <w:rPr>
          <w:rFonts w:ascii="Arial" w:hAnsi="Arial" w:hint="cs"/>
          <w:noProof w:val="0"/>
          <w:rtl/>
        </w:rPr>
        <w:t>'</w:t>
      </w:r>
      <w:r>
        <w:rPr>
          <w:rFonts w:ascii="Arial" w:hAnsi="Arial" w:hint="cs"/>
          <w:noProof w:val="0"/>
          <w:rtl/>
        </w:rPr>
        <w:t xml:space="preserve"> חתם עליו ביום 26.3.2020</w:t>
      </w:r>
      <w:r w:rsidR="00355E16">
        <w:rPr>
          <w:rFonts w:ascii="Arial" w:hAnsi="Arial" w:hint="cs"/>
          <w:noProof w:val="0"/>
          <w:rtl/>
        </w:rPr>
        <w:t>.</w:t>
      </w:r>
      <w:r w:rsidR="00DA337F">
        <w:rPr>
          <w:rFonts w:ascii="Arial" w:hAnsi="Arial" w:hint="cs"/>
          <w:noProof w:val="0"/>
          <w:rtl/>
        </w:rPr>
        <w:t xml:space="preserve"> </w:t>
      </w:r>
      <w:r w:rsidR="00BD54D1">
        <w:rPr>
          <w:rFonts w:ascii="Arial" w:hAnsi="Arial" w:hint="cs"/>
          <w:noProof w:val="0"/>
          <w:rtl/>
        </w:rPr>
        <w:t>חתימות כל הצדדים להסכם</w:t>
      </w:r>
      <w:r>
        <w:rPr>
          <w:rFonts w:ascii="Arial" w:hAnsi="Arial" w:hint="cs"/>
          <w:noProof w:val="0"/>
          <w:rtl/>
        </w:rPr>
        <w:t xml:space="preserve"> נעשו בפני עורכת </w:t>
      </w:r>
      <w:r w:rsidR="00856DD2">
        <w:rPr>
          <w:rFonts w:ascii="Arial" w:hAnsi="Arial" w:hint="cs"/>
          <w:noProof w:val="0"/>
          <w:rtl/>
        </w:rPr>
        <w:t>ה</w:t>
      </w:r>
      <w:r>
        <w:rPr>
          <w:rFonts w:ascii="Arial" w:hAnsi="Arial" w:hint="cs"/>
          <w:noProof w:val="0"/>
          <w:rtl/>
        </w:rPr>
        <w:t xml:space="preserve">דין </w:t>
      </w:r>
      <w:r w:rsidR="0080699D">
        <w:rPr>
          <w:rFonts w:ascii="Arial" w:hAnsi="Arial" w:hint="cs"/>
          <w:noProof w:val="0"/>
          <w:rtl/>
        </w:rPr>
        <w:t>ב'</w:t>
      </w:r>
      <w:r w:rsidR="00DA337F">
        <w:rPr>
          <w:rFonts w:ascii="Arial" w:hAnsi="Arial" w:hint="cs"/>
          <w:noProof w:val="0"/>
          <w:rtl/>
        </w:rPr>
        <w:t xml:space="preserve"> אשר ערכה את ההסכם</w:t>
      </w:r>
      <w:r w:rsidR="001146C2">
        <w:rPr>
          <w:rFonts w:ascii="Arial" w:hAnsi="Arial" w:hint="cs"/>
          <w:noProof w:val="0"/>
          <w:rtl/>
        </w:rPr>
        <w:t>,</w:t>
      </w:r>
      <w:r w:rsidR="00DA337F">
        <w:rPr>
          <w:rFonts w:ascii="Arial" w:hAnsi="Arial" w:hint="cs"/>
          <w:noProof w:val="0"/>
          <w:rtl/>
        </w:rPr>
        <w:t xml:space="preserve"> ואשר אליה פנו התובעים</w:t>
      </w:r>
      <w:r>
        <w:rPr>
          <w:rFonts w:ascii="Arial" w:hAnsi="Arial" w:hint="cs"/>
          <w:noProof w:val="0"/>
          <w:rtl/>
        </w:rPr>
        <w:t>.</w:t>
      </w:r>
    </w:p>
    <w:p w:rsidR="00DE369B" w:rsidRPr="00DE369B" w:rsidRDefault="00DE369B" w:rsidP="00DE369B">
      <w:pPr>
        <w:pStyle w:val="ad"/>
        <w:rPr>
          <w:rFonts w:ascii="Arial" w:hAnsi="Arial"/>
          <w:noProof w:val="0"/>
          <w:rtl/>
        </w:rPr>
      </w:pPr>
    </w:p>
    <w:p w:rsidR="0080699D" w:rsidRDefault="000C613F" w:rsidP="0080699D">
      <w:pPr>
        <w:pStyle w:val="ad"/>
        <w:spacing w:line="360" w:lineRule="auto"/>
        <w:ind w:left="567"/>
        <w:jc w:val="both"/>
        <w:rPr>
          <w:rFonts w:ascii="Arial" w:hAnsi="Arial"/>
          <w:noProof w:val="0"/>
          <w:rtl/>
        </w:rPr>
      </w:pPr>
      <w:r w:rsidRPr="00DE369B">
        <w:rPr>
          <w:rFonts w:ascii="Arial" w:hAnsi="Arial" w:hint="cs"/>
          <w:noProof w:val="0"/>
          <w:rtl/>
        </w:rPr>
        <w:lastRenderedPageBreak/>
        <w:t>בהסכם זה נקבע</w:t>
      </w:r>
      <w:r w:rsidR="00852DB2" w:rsidRPr="00DE369B">
        <w:rPr>
          <w:rFonts w:ascii="Arial" w:hAnsi="Arial" w:hint="cs"/>
          <w:noProof w:val="0"/>
          <w:rtl/>
        </w:rPr>
        <w:t>,</w:t>
      </w:r>
      <w:r w:rsidRPr="00DE369B">
        <w:rPr>
          <w:rFonts w:ascii="Arial" w:hAnsi="Arial" w:hint="cs"/>
          <w:noProof w:val="0"/>
          <w:rtl/>
        </w:rPr>
        <w:t xml:space="preserve"> כי כל אחד מהתובעים יקבל</w:t>
      </w:r>
      <w:r w:rsidR="00E41006" w:rsidRPr="00DE369B">
        <w:rPr>
          <w:rFonts w:ascii="Arial" w:hAnsi="Arial" w:hint="cs"/>
          <w:noProof w:val="0"/>
          <w:rtl/>
        </w:rPr>
        <w:t xml:space="preserve"> </w:t>
      </w:r>
      <w:r w:rsidR="00DE369B" w:rsidRPr="00DE369B">
        <w:rPr>
          <w:rFonts w:ascii="Arial" w:hAnsi="Arial" w:hint="cs"/>
          <w:noProof w:val="0"/>
          <w:rtl/>
        </w:rPr>
        <w:t>סך של 65,000 ₪ מכספי עיזבון האב,</w:t>
      </w:r>
      <w:r w:rsidR="00E41006" w:rsidRPr="00DE369B">
        <w:rPr>
          <w:rFonts w:ascii="Arial" w:hAnsi="Arial" w:hint="cs"/>
          <w:noProof w:val="0"/>
          <w:rtl/>
        </w:rPr>
        <w:t xml:space="preserve"> התובע 2 יקבל גם </w:t>
      </w:r>
      <w:r w:rsidR="00127577" w:rsidRPr="00DE369B">
        <w:rPr>
          <w:rFonts w:ascii="Arial" w:hAnsi="Arial" w:hint="cs"/>
          <w:noProof w:val="0"/>
          <w:rtl/>
        </w:rPr>
        <w:t>את רכבו של האב</w:t>
      </w:r>
      <w:r w:rsidR="00784E9B" w:rsidRPr="00DE369B">
        <w:rPr>
          <w:rFonts w:ascii="Arial" w:hAnsi="Arial" w:hint="cs"/>
          <w:noProof w:val="0"/>
          <w:rtl/>
        </w:rPr>
        <w:t>, ו</w:t>
      </w:r>
      <w:r w:rsidR="0080699D">
        <w:rPr>
          <w:rFonts w:ascii="Arial" w:hAnsi="Arial" w:hint="cs"/>
          <w:noProof w:val="0"/>
          <w:rtl/>
        </w:rPr>
        <w:t>א'</w:t>
      </w:r>
      <w:r w:rsidR="00DE369B" w:rsidRPr="00DE369B">
        <w:rPr>
          <w:rFonts w:ascii="Arial" w:hAnsi="Arial" w:hint="cs"/>
          <w:noProof w:val="0"/>
          <w:rtl/>
        </w:rPr>
        <w:t xml:space="preserve"> יקבל את יתרת נכסי עיזבון האב</w:t>
      </w:r>
      <w:r w:rsidR="00127577" w:rsidRPr="00DE369B">
        <w:rPr>
          <w:rFonts w:ascii="Arial" w:hAnsi="Arial" w:hint="cs"/>
          <w:noProof w:val="0"/>
          <w:rtl/>
        </w:rPr>
        <w:t xml:space="preserve"> ובכלל זה דירת מגורים ב </w:t>
      </w:r>
      <w:r w:rsidR="0080699D">
        <w:rPr>
          <w:rFonts w:ascii="Arial" w:hAnsi="Arial" w:hint="cs"/>
          <w:noProof w:val="0"/>
          <w:rtl/>
        </w:rPr>
        <w:t>---</w:t>
      </w:r>
      <w:r w:rsidR="00127577" w:rsidRPr="00DE369B">
        <w:rPr>
          <w:rFonts w:ascii="Arial" w:hAnsi="Arial" w:hint="cs"/>
          <w:noProof w:val="0"/>
          <w:rtl/>
        </w:rPr>
        <w:t xml:space="preserve"> (להלן: </w:t>
      </w:r>
      <w:r w:rsidR="00127577" w:rsidRPr="00DE369B">
        <w:rPr>
          <w:rFonts w:ascii="Arial" w:hAnsi="Arial" w:hint="cs"/>
          <w:b/>
          <w:bCs/>
          <w:noProof w:val="0"/>
          <w:rtl/>
        </w:rPr>
        <w:t>הדירה</w:t>
      </w:r>
      <w:r w:rsidR="00127577" w:rsidRPr="00DE369B">
        <w:rPr>
          <w:rFonts w:ascii="Arial" w:hAnsi="Arial" w:hint="cs"/>
          <w:noProof w:val="0"/>
          <w:rtl/>
        </w:rPr>
        <w:t>)</w:t>
      </w:r>
      <w:r w:rsidR="00DE369B" w:rsidRPr="00DE369B">
        <w:rPr>
          <w:rFonts w:ascii="Arial" w:hAnsi="Arial" w:hint="cs"/>
          <w:noProof w:val="0"/>
          <w:rtl/>
        </w:rPr>
        <w:t>, ויכסה את חובות העיזבון ככל שקיימים</w:t>
      </w:r>
      <w:r w:rsidR="00127577" w:rsidRPr="00DE369B">
        <w:rPr>
          <w:rFonts w:ascii="Arial" w:hAnsi="Arial" w:hint="cs"/>
          <w:noProof w:val="0"/>
          <w:rtl/>
        </w:rPr>
        <w:t>.</w:t>
      </w:r>
      <w:r w:rsidRPr="00DE369B">
        <w:rPr>
          <w:rFonts w:ascii="Arial" w:hAnsi="Arial" w:hint="cs"/>
          <w:noProof w:val="0"/>
          <w:rtl/>
        </w:rPr>
        <w:t xml:space="preserve"> </w:t>
      </w:r>
      <w:r w:rsidR="00784E9B" w:rsidRPr="00DE369B">
        <w:rPr>
          <w:rFonts w:ascii="Arial" w:hAnsi="Arial" w:hint="cs"/>
          <w:noProof w:val="0"/>
          <w:rtl/>
        </w:rPr>
        <w:t xml:space="preserve">נרשם כי </w:t>
      </w:r>
      <w:r w:rsidR="0095542C" w:rsidRPr="00DE369B">
        <w:rPr>
          <w:rFonts w:ascii="Arial" w:hAnsi="Arial" w:hint="cs"/>
          <w:noProof w:val="0"/>
          <w:rtl/>
        </w:rPr>
        <w:t>א</w:t>
      </w:r>
      <w:r w:rsidR="0080699D">
        <w:rPr>
          <w:rFonts w:ascii="Arial" w:hAnsi="Arial" w:hint="cs"/>
          <w:noProof w:val="0"/>
          <w:rtl/>
        </w:rPr>
        <w:t>'</w:t>
      </w:r>
      <w:r w:rsidR="0095542C" w:rsidRPr="00DE369B">
        <w:rPr>
          <w:rFonts w:ascii="Arial" w:hAnsi="Arial" w:hint="cs"/>
          <w:noProof w:val="0"/>
          <w:rtl/>
        </w:rPr>
        <w:t xml:space="preserve"> מתחייב כלפי התובעים שלא למכור את הדירה </w:t>
      </w:r>
      <w:r w:rsidR="00D337AF">
        <w:rPr>
          <w:rFonts w:ascii="Arial" w:hAnsi="Arial" w:hint="cs"/>
          <w:noProof w:val="0"/>
          <w:rtl/>
        </w:rPr>
        <w:t xml:space="preserve">לפחות </w:t>
      </w:r>
      <w:r w:rsidR="0095542C" w:rsidRPr="00DE369B">
        <w:rPr>
          <w:rFonts w:ascii="Arial" w:hAnsi="Arial" w:hint="cs"/>
          <w:noProof w:val="0"/>
          <w:rtl/>
        </w:rPr>
        <w:t>למשך 12 חודשים, עד ליום 10.2.2020</w:t>
      </w:r>
      <w:r w:rsidR="00D337AF">
        <w:rPr>
          <w:rFonts w:ascii="Arial" w:hAnsi="Arial" w:hint="cs"/>
          <w:noProof w:val="0"/>
          <w:rtl/>
        </w:rPr>
        <w:t xml:space="preserve"> (כך במקור)</w:t>
      </w:r>
      <w:r w:rsidR="00784E9B" w:rsidRPr="00DE369B">
        <w:rPr>
          <w:rFonts w:ascii="Arial" w:hAnsi="Arial" w:hint="cs"/>
          <w:noProof w:val="0"/>
          <w:rtl/>
        </w:rPr>
        <w:t>.</w:t>
      </w:r>
    </w:p>
    <w:p w:rsidR="00DE369B" w:rsidRDefault="00893BE3" w:rsidP="0080699D">
      <w:pPr>
        <w:pStyle w:val="ad"/>
        <w:spacing w:line="360" w:lineRule="auto"/>
        <w:ind w:left="567"/>
        <w:jc w:val="both"/>
        <w:rPr>
          <w:rFonts w:ascii="Arial" w:hAnsi="Arial"/>
          <w:noProof w:val="0"/>
        </w:rPr>
      </w:pPr>
      <w:r w:rsidRPr="00DE369B">
        <w:rPr>
          <w:rFonts w:ascii="Arial" w:hAnsi="Arial" w:hint="cs"/>
          <w:noProof w:val="0"/>
          <w:rtl/>
        </w:rPr>
        <w:t xml:space="preserve">להלן: </w:t>
      </w:r>
      <w:r w:rsidRPr="00DE369B">
        <w:rPr>
          <w:rFonts w:ascii="Arial" w:hAnsi="Arial" w:hint="cs"/>
          <w:b/>
          <w:bCs/>
          <w:noProof w:val="0"/>
          <w:rtl/>
        </w:rPr>
        <w:t>הסכם חלוקת עיזבון האב</w:t>
      </w:r>
      <w:r w:rsidRPr="00DE369B">
        <w:rPr>
          <w:rFonts w:ascii="Arial" w:hAnsi="Arial" w:hint="cs"/>
          <w:noProof w:val="0"/>
          <w:rtl/>
        </w:rPr>
        <w:t>.</w:t>
      </w:r>
    </w:p>
    <w:p w:rsidR="00DE369B" w:rsidRPr="00DE369B" w:rsidRDefault="00DE369B" w:rsidP="00DE369B">
      <w:pPr>
        <w:pStyle w:val="ad"/>
        <w:rPr>
          <w:rFonts w:ascii="Arial" w:hAnsi="Arial"/>
          <w:noProof w:val="0"/>
          <w:rtl/>
        </w:rPr>
      </w:pPr>
    </w:p>
    <w:p w:rsidR="00DE369B" w:rsidRDefault="008314BF" w:rsidP="0080699D">
      <w:pPr>
        <w:pStyle w:val="ad"/>
        <w:numPr>
          <w:ilvl w:val="0"/>
          <w:numId w:val="1"/>
        </w:numPr>
        <w:spacing w:line="360" w:lineRule="auto"/>
        <w:jc w:val="both"/>
        <w:rPr>
          <w:rFonts w:ascii="Arial" w:hAnsi="Arial"/>
          <w:noProof w:val="0"/>
        </w:rPr>
      </w:pPr>
      <w:r w:rsidRPr="00DE369B">
        <w:rPr>
          <w:rFonts w:ascii="Arial" w:hAnsi="Arial" w:hint="cs"/>
          <w:noProof w:val="0"/>
          <w:rtl/>
        </w:rPr>
        <w:t xml:space="preserve">ביום 3.5.2020 ניתן צו ירושה אחר האב לפיו שלושת ילדיו </w:t>
      </w:r>
      <w:r w:rsidRPr="00DE369B">
        <w:rPr>
          <w:rFonts w:ascii="Arial" w:hAnsi="Arial"/>
          <w:noProof w:val="0"/>
          <w:rtl/>
        </w:rPr>
        <w:t>–</w:t>
      </w:r>
      <w:r w:rsidRPr="00DE369B">
        <w:rPr>
          <w:rFonts w:ascii="Arial" w:hAnsi="Arial" w:hint="cs"/>
          <w:noProof w:val="0"/>
          <w:rtl/>
        </w:rPr>
        <w:t xml:space="preserve"> התובעים וא</w:t>
      </w:r>
      <w:r w:rsidR="0080699D">
        <w:rPr>
          <w:rFonts w:ascii="Arial" w:hAnsi="Arial" w:hint="cs"/>
          <w:noProof w:val="0"/>
          <w:rtl/>
        </w:rPr>
        <w:t>'</w:t>
      </w:r>
      <w:r w:rsidRPr="00DE369B">
        <w:rPr>
          <w:rFonts w:ascii="Arial" w:hAnsi="Arial" w:hint="cs"/>
          <w:noProof w:val="0"/>
          <w:rtl/>
        </w:rPr>
        <w:t xml:space="preserve"> </w:t>
      </w:r>
      <w:r w:rsidRPr="00DE369B">
        <w:rPr>
          <w:rFonts w:ascii="Arial" w:hAnsi="Arial"/>
          <w:noProof w:val="0"/>
          <w:rtl/>
        </w:rPr>
        <w:t>–</w:t>
      </w:r>
      <w:r w:rsidRPr="00DE369B">
        <w:rPr>
          <w:rFonts w:ascii="Arial" w:hAnsi="Arial" w:hint="cs"/>
          <w:noProof w:val="0"/>
          <w:rtl/>
        </w:rPr>
        <w:t xml:space="preserve"> יורשים את עזבונו בחלקים שווים</w:t>
      </w:r>
      <w:r w:rsidR="00BD54D1" w:rsidRPr="00DE369B">
        <w:rPr>
          <w:rFonts w:ascii="Arial" w:hAnsi="Arial" w:hint="cs"/>
          <w:noProof w:val="0"/>
          <w:rtl/>
        </w:rPr>
        <w:t>, היינו שליש לכל אחד מהם</w:t>
      </w:r>
      <w:r w:rsidR="00455F2B" w:rsidRPr="00DE369B">
        <w:rPr>
          <w:rFonts w:ascii="Arial" w:hAnsi="Arial" w:hint="cs"/>
          <w:noProof w:val="0"/>
          <w:rtl/>
        </w:rPr>
        <w:t>.</w:t>
      </w:r>
    </w:p>
    <w:p w:rsidR="00DE369B" w:rsidRPr="0080699D" w:rsidRDefault="00DE369B" w:rsidP="00DE369B">
      <w:pPr>
        <w:pStyle w:val="ad"/>
        <w:spacing w:line="360" w:lineRule="auto"/>
        <w:ind w:left="567"/>
        <w:jc w:val="both"/>
        <w:rPr>
          <w:rFonts w:ascii="Arial" w:hAnsi="Arial"/>
          <w:noProof w:val="0"/>
        </w:rPr>
      </w:pPr>
    </w:p>
    <w:p w:rsidR="0095542C" w:rsidRPr="00DE369B" w:rsidRDefault="00000AC4" w:rsidP="0080699D">
      <w:pPr>
        <w:pStyle w:val="ad"/>
        <w:numPr>
          <w:ilvl w:val="0"/>
          <w:numId w:val="1"/>
        </w:numPr>
        <w:spacing w:line="360" w:lineRule="auto"/>
        <w:jc w:val="both"/>
        <w:rPr>
          <w:rFonts w:ascii="Arial" w:hAnsi="Arial"/>
          <w:noProof w:val="0"/>
        </w:rPr>
      </w:pPr>
      <w:r w:rsidRPr="00DE369B">
        <w:rPr>
          <w:rFonts w:ascii="Arial" w:hAnsi="Arial" w:hint="cs"/>
          <w:noProof w:val="0"/>
          <w:rtl/>
        </w:rPr>
        <w:t xml:space="preserve">ביום </w:t>
      </w:r>
      <w:r w:rsidR="00DA7346" w:rsidRPr="00DE369B">
        <w:rPr>
          <w:rFonts w:ascii="Arial" w:hAnsi="Arial" w:hint="cs"/>
          <w:noProof w:val="0"/>
          <w:rtl/>
        </w:rPr>
        <w:t>29.6.</w:t>
      </w:r>
      <w:r w:rsidR="00BD54D1" w:rsidRPr="00DE369B">
        <w:rPr>
          <w:rFonts w:ascii="Arial" w:hAnsi="Arial" w:hint="cs"/>
          <w:noProof w:val="0"/>
          <w:rtl/>
        </w:rPr>
        <w:t>2020 נרשמה</w:t>
      </w:r>
      <w:r w:rsidRPr="00DE369B">
        <w:rPr>
          <w:rFonts w:ascii="Arial" w:hAnsi="Arial" w:hint="cs"/>
          <w:noProof w:val="0"/>
          <w:rtl/>
        </w:rPr>
        <w:t xml:space="preserve"> </w:t>
      </w:r>
      <w:r w:rsidR="00DA7346" w:rsidRPr="00DE369B">
        <w:rPr>
          <w:rFonts w:ascii="Arial" w:hAnsi="Arial" w:hint="cs"/>
          <w:noProof w:val="0"/>
          <w:rtl/>
        </w:rPr>
        <w:t xml:space="preserve">בלשכת רישום המקרקעין </w:t>
      </w:r>
      <w:r w:rsidR="00BD54D1" w:rsidRPr="00DE369B">
        <w:rPr>
          <w:rFonts w:ascii="Arial" w:hAnsi="Arial" w:hint="cs"/>
          <w:noProof w:val="0"/>
          <w:rtl/>
        </w:rPr>
        <w:t xml:space="preserve">העברת </w:t>
      </w:r>
      <w:r w:rsidRPr="00DE369B">
        <w:rPr>
          <w:rFonts w:ascii="Arial" w:hAnsi="Arial" w:hint="cs"/>
          <w:noProof w:val="0"/>
          <w:rtl/>
        </w:rPr>
        <w:t xml:space="preserve">מלוא הזכויות בדירה </w:t>
      </w:r>
      <w:r w:rsidR="00BD54D1" w:rsidRPr="00DE369B">
        <w:rPr>
          <w:rFonts w:ascii="Arial" w:hAnsi="Arial" w:hint="cs"/>
          <w:noProof w:val="0"/>
          <w:rtl/>
        </w:rPr>
        <w:t>ל</w:t>
      </w:r>
      <w:r w:rsidR="00DA7346" w:rsidRPr="00DE369B">
        <w:rPr>
          <w:rFonts w:ascii="Arial" w:hAnsi="Arial" w:hint="cs"/>
          <w:noProof w:val="0"/>
          <w:rtl/>
        </w:rPr>
        <w:t xml:space="preserve">שמו </w:t>
      </w:r>
      <w:r w:rsidRPr="00DE369B">
        <w:rPr>
          <w:rFonts w:ascii="Arial" w:hAnsi="Arial" w:hint="cs"/>
          <w:noProof w:val="0"/>
          <w:rtl/>
        </w:rPr>
        <w:t>של א</w:t>
      </w:r>
      <w:r w:rsidR="0080699D">
        <w:rPr>
          <w:rFonts w:ascii="Arial" w:hAnsi="Arial" w:hint="cs"/>
          <w:noProof w:val="0"/>
          <w:rtl/>
        </w:rPr>
        <w:t>'</w:t>
      </w:r>
      <w:r w:rsidR="00DA7346" w:rsidRPr="00DE369B">
        <w:rPr>
          <w:rFonts w:ascii="Arial" w:hAnsi="Arial" w:hint="cs"/>
          <w:noProof w:val="0"/>
          <w:rtl/>
        </w:rPr>
        <w:t xml:space="preserve"> ב"ירושה על פי הסכם"</w:t>
      </w:r>
      <w:r w:rsidRPr="00DE369B">
        <w:rPr>
          <w:rFonts w:ascii="Arial" w:hAnsi="Arial" w:hint="cs"/>
          <w:noProof w:val="0"/>
          <w:rtl/>
        </w:rPr>
        <w:t>.</w:t>
      </w:r>
    </w:p>
    <w:p w:rsidR="0095542C" w:rsidRPr="0080699D" w:rsidRDefault="0095542C" w:rsidP="0095542C">
      <w:pPr>
        <w:pStyle w:val="ad"/>
        <w:rPr>
          <w:rFonts w:ascii="Arial" w:hAnsi="Arial"/>
          <w:noProof w:val="0"/>
          <w:rtl/>
        </w:rPr>
      </w:pPr>
    </w:p>
    <w:p w:rsidR="0095542C" w:rsidRDefault="00BD54D1" w:rsidP="0080699D">
      <w:pPr>
        <w:pStyle w:val="ad"/>
        <w:numPr>
          <w:ilvl w:val="0"/>
          <w:numId w:val="1"/>
        </w:numPr>
        <w:spacing w:line="360" w:lineRule="auto"/>
        <w:jc w:val="both"/>
        <w:rPr>
          <w:rFonts w:ascii="Arial" w:hAnsi="Arial"/>
          <w:noProof w:val="0"/>
        </w:rPr>
      </w:pPr>
      <w:r w:rsidRPr="0095542C">
        <w:rPr>
          <w:rFonts w:ascii="Arial" w:hAnsi="Arial" w:hint="cs"/>
          <w:noProof w:val="0"/>
          <w:rtl/>
        </w:rPr>
        <w:t xml:space="preserve">ביום </w:t>
      </w:r>
      <w:r w:rsidR="0080699D">
        <w:rPr>
          <w:rFonts w:ascii="Arial" w:hAnsi="Arial" w:hint="cs"/>
          <w:noProof w:val="0"/>
          <w:rtl/>
        </w:rPr>
        <w:t>00.00</w:t>
      </w:r>
      <w:r w:rsidRPr="0095542C">
        <w:rPr>
          <w:rFonts w:ascii="Arial" w:hAnsi="Arial" w:hint="cs"/>
          <w:noProof w:val="0"/>
          <w:rtl/>
        </w:rPr>
        <w:t>.2020 הלך א</w:t>
      </w:r>
      <w:r w:rsidR="0080699D">
        <w:rPr>
          <w:rFonts w:ascii="Arial" w:hAnsi="Arial" w:hint="cs"/>
          <w:noProof w:val="0"/>
          <w:rtl/>
        </w:rPr>
        <w:t>'</w:t>
      </w:r>
      <w:r w:rsidRPr="0095542C">
        <w:rPr>
          <w:rFonts w:ascii="Arial" w:hAnsi="Arial" w:hint="cs"/>
          <w:noProof w:val="0"/>
          <w:rtl/>
        </w:rPr>
        <w:t xml:space="preserve"> לעולמו </w:t>
      </w:r>
      <w:r w:rsidR="00BB079E" w:rsidRPr="0095542C">
        <w:rPr>
          <w:rFonts w:ascii="Arial" w:hAnsi="Arial" w:hint="cs"/>
          <w:noProof w:val="0"/>
          <w:rtl/>
        </w:rPr>
        <w:t xml:space="preserve">כשהוא </w:t>
      </w:r>
      <w:r w:rsidR="00EB7608" w:rsidRPr="0095542C">
        <w:rPr>
          <w:rFonts w:ascii="Arial" w:hAnsi="Arial" w:hint="cs"/>
          <w:noProof w:val="0"/>
          <w:rtl/>
        </w:rPr>
        <w:t xml:space="preserve">בן כ- 42 שנים, </w:t>
      </w:r>
      <w:r w:rsidR="00BB079E" w:rsidRPr="0095542C">
        <w:rPr>
          <w:rFonts w:ascii="Arial" w:hAnsi="Arial" w:hint="cs"/>
          <w:noProof w:val="0"/>
          <w:rtl/>
        </w:rPr>
        <w:t>רווק וללא צאצאים.</w:t>
      </w:r>
    </w:p>
    <w:p w:rsidR="0095542C" w:rsidRPr="0080699D" w:rsidRDefault="0095542C" w:rsidP="0095542C">
      <w:pPr>
        <w:pStyle w:val="ad"/>
        <w:rPr>
          <w:rFonts w:ascii="Arial" w:hAnsi="Arial"/>
          <w:noProof w:val="0"/>
          <w:rtl/>
        </w:rPr>
      </w:pPr>
    </w:p>
    <w:p w:rsidR="00233A65" w:rsidRPr="0095542C" w:rsidRDefault="00BD54D1" w:rsidP="0080699D">
      <w:pPr>
        <w:pStyle w:val="ad"/>
        <w:numPr>
          <w:ilvl w:val="0"/>
          <w:numId w:val="1"/>
        </w:numPr>
        <w:spacing w:line="360" w:lineRule="auto"/>
        <w:jc w:val="both"/>
        <w:rPr>
          <w:rFonts w:ascii="Arial" w:hAnsi="Arial"/>
          <w:noProof w:val="0"/>
          <w:rtl/>
        </w:rPr>
      </w:pPr>
      <w:r w:rsidRPr="0095542C">
        <w:rPr>
          <w:rFonts w:ascii="Arial" w:hAnsi="Arial" w:hint="cs"/>
          <w:noProof w:val="0"/>
          <w:rtl/>
        </w:rPr>
        <w:t>אמו של א</w:t>
      </w:r>
      <w:r w:rsidR="0080699D">
        <w:rPr>
          <w:rFonts w:ascii="Arial" w:hAnsi="Arial" w:hint="cs"/>
          <w:noProof w:val="0"/>
          <w:rtl/>
        </w:rPr>
        <w:t>'</w:t>
      </w:r>
      <w:r w:rsidRPr="0095542C">
        <w:rPr>
          <w:rFonts w:ascii="Arial" w:hAnsi="Arial" w:hint="cs"/>
          <w:noProof w:val="0"/>
          <w:rtl/>
        </w:rPr>
        <w:t xml:space="preserve">, </w:t>
      </w:r>
      <w:r w:rsidR="00784E9B" w:rsidRPr="0095542C">
        <w:rPr>
          <w:rFonts w:ascii="Arial" w:hAnsi="Arial" w:hint="cs"/>
          <w:noProof w:val="0"/>
          <w:rtl/>
        </w:rPr>
        <w:t>הנתבעת</w:t>
      </w:r>
      <w:r w:rsidRPr="0095542C">
        <w:rPr>
          <w:rFonts w:ascii="Arial" w:hAnsi="Arial" w:hint="cs"/>
          <w:noProof w:val="0"/>
          <w:rtl/>
        </w:rPr>
        <w:t>, הגישה</w:t>
      </w:r>
      <w:r w:rsidR="00784E9B" w:rsidRPr="0095542C">
        <w:rPr>
          <w:rFonts w:ascii="Arial" w:hAnsi="Arial" w:hint="cs"/>
          <w:noProof w:val="0"/>
          <w:rtl/>
        </w:rPr>
        <w:t xml:space="preserve"> בקשה למתן צו ירושה</w:t>
      </w:r>
      <w:r w:rsidRPr="0095542C">
        <w:rPr>
          <w:rFonts w:ascii="Arial" w:hAnsi="Arial" w:hint="cs"/>
          <w:noProof w:val="0"/>
          <w:rtl/>
        </w:rPr>
        <w:t xml:space="preserve"> אחריו</w:t>
      </w:r>
      <w:r w:rsidR="00784E9B" w:rsidRPr="0095542C">
        <w:rPr>
          <w:rFonts w:ascii="Arial" w:hAnsi="Arial" w:hint="cs"/>
          <w:noProof w:val="0"/>
          <w:rtl/>
        </w:rPr>
        <w:t>.</w:t>
      </w:r>
      <w:r w:rsidR="00000AC4" w:rsidRPr="0095542C">
        <w:rPr>
          <w:rFonts w:ascii="Arial" w:hAnsi="Arial" w:hint="cs"/>
          <w:noProof w:val="0"/>
          <w:rtl/>
        </w:rPr>
        <w:t xml:space="preserve"> </w:t>
      </w:r>
      <w:r w:rsidR="00233A65" w:rsidRPr="0095542C">
        <w:rPr>
          <w:rFonts w:ascii="Arial" w:hAnsi="Arial" w:hint="cs"/>
          <w:noProof w:val="0"/>
          <w:rtl/>
        </w:rPr>
        <w:t xml:space="preserve">התובעים הגישו התנגדות לבקשה, </w:t>
      </w:r>
      <w:r w:rsidR="008314BF" w:rsidRPr="0095542C">
        <w:rPr>
          <w:rFonts w:ascii="Arial" w:hAnsi="Arial" w:hint="cs"/>
          <w:noProof w:val="0"/>
          <w:rtl/>
        </w:rPr>
        <w:t xml:space="preserve">כשלטענתם </w:t>
      </w:r>
      <w:r w:rsidR="00233A65" w:rsidRPr="0095542C">
        <w:rPr>
          <w:rFonts w:ascii="Arial" w:hAnsi="Arial" w:hint="cs"/>
          <w:noProof w:val="0"/>
          <w:rtl/>
        </w:rPr>
        <w:t>א</w:t>
      </w:r>
      <w:r w:rsidR="00455F2B" w:rsidRPr="0095542C">
        <w:rPr>
          <w:rFonts w:ascii="Arial" w:hAnsi="Arial" w:hint="cs"/>
          <w:noProof w:val="0"/>
          <w:rtl/>
        </w:rPr>
        <w:t>ין לתת צו ירושה בכל הקשור לדירה.</w:t>
      </w:r>
      <w:r w:rsidR="00233A65" w:rsidRPr="0095542C">
        <w:rPr>
          <w:rFonts w:ascii="Arial" w:hAnsi="Arial" w:hint="cs"/>
          <w:noProof w:val="0"/>
          <w:rtl/>
        </w:rPr>
        <w:t xml:space="preserve"> לדבריהם</w:t>
      </w:r>
      <w:r w:rsidR="00455F2B" w:rsidRPr="0095542C">
        <w:rPr>
          <w:rFonts w:ascii="Arial" w:hAnsi="Arial" w:hint="cs"/>
          <w:noProof w:val="0"/>
          <w:rtl/>
        </w:rPr>
        <w:t>,</w:t>
      </w:r>
      <w:r w:rsidR="00233A65" w:rsidRPr="0095542C">
        <w:rPr>
          <w:rFonts w:ascii="Arial" w:hAnsi="Arial" w:hint="cs"/>
          <w:noProof w:val="0"/>
          <w:rtl/>
        </w:rPr>
        <w:t xml:space="preserve"> </w:t>
      </w:r>
      <w:r w:rsidRPr="0095542C">
        <w:rPr>
          <w:rFonts w:ascii="Arial" w:hAnsi="Arial" w:hint="cs"/>
          <w:noProof w:val="0"/>
          <w:rtl/>
        </w:rPr>
        <w:t xml:space="preserve">בפגישה מיום </w:t>
      </w:r>
      <w:r w:rsidR="00233A65" w:rsidRPr="0095542C">
        <w:rPr>
          <w:rFonts w:ascii="Arial" w:hAnsi="Arial" w:hint="cs"/>
          <w:noProof w:val="0"/>
          <w:rtl/>
        </w:rPr>
        <w:t xml:space="preserve">21.1.2020 </w:t>
      </w:r>
      <w:r w:rsidR="00556854" w:rsidRPr="0095542C">
        <w:rPr>
          <w:rFonts w:ascii="Arial" w:hAnsi="Arial" w:hint="cs"/>
          <w:noProof w:val="0"/>
          <w:rtl/>
        </w:rPr>
        <w:t xml:space="preserve">הוסכם </w:t>
      </w:r>
      <w:r w:rsidR="00233A65" w:rsidRPr="0095542C">
        <w:rPr>
          <w:rFonts w:ascii="Arial" w:hAnsi="Arial" w:hint="cs"/>
          <w:noProof w:val="0"/>
          <w:rtl/>
        </w:rPr>
        <w:t>כי הדירה תועבר לא</w:t>
      </w:r>
      <w:r w:rsidR="0080699D">
        <w:rPr>
          <w:rFonts w:ascii="Arial" w:hAnsi="Arial" w:hint="cs"/>
          <w:noProof w:val="0"/>
          <w:rtl/>
        </w:rPr>
        <w:t>'</w:t>
      </w:r>
      <w:r w:rsidR="008314BF" w:rsidRPr="0095542C">
        <w:rPr>
          <w:rFonts w:ascii="Arial" w:hAnsi="Arial" w:hint="cs"/>
          <w:noProof w:val="0"/>
          <w:rtl/>
        </w:rPr>
        <w:t xml:space="preserve"> על מנת להקנות לו ביטחו</w:t>
      </w:r>
      <w:r w:rsidR="0080699D">
        <w:rPr>
          <w:rFonts w:ascii="Arial" w:hAnsi="Arial" w:hint="cs"/>
          <w:noProof w:val="0"/>
          <w:rtl/>
        </w:rPr>
        <w:t>ן כלכלי, אך זאת בתנאי שככל שא'</w:t>
      </w:r>
      <w:r w:rsidR="008314BF" w:rsidRPr="0095542C">
        <w:rPr>
          <w:rFonts w:ascii="Arial" w:hAnsi="Arial" w:hint="cs"/>
          <w:noProof w:val="0"/>
          <w:rtl/>
        </w:rPr>
        <w:t xml:space="preserve"> </w:t>
      </w:r>
      <w:r w:rsidR="008314BF" w:rsidRPr="0095542C">
        <w:rPr>
          <w:rFonts w:ascii="Aharoni" w:hAnsi="Aharoni" w:cs="Aharoni"/>
          <w:noProof w:val="0"/>
          <w:rtl/>
        </w:rPr>
        <w:t>"ילך ... לבית עולמו ערירי, תשוב הבעלות בדירה לידי המתנגדים"</w:t>
      </w:r>
      <w:r w:rsidR="008314BF" w:rsidRPr="0095542C">
        <w:rPr>
          <w:rFonts w:ascii="Arial" w:hAnsi="Arial" w:hint="cs"/>
          <w:noProof w:val="0"/>
          <w:rtl/>
        </w:rPr>
        <w:t xml:space="preserve"> (סעיף </w:t>
      </w:r>
      <w:r w:rsidR="00EB7D50" w:rsidRPr="0095542C">
        <w:rPr>
          <w:rFonts w:ascii="Arial" w:hAnsi="Arial" w:hint="cs"/>
          <w:noProof w:val="0"/>
          <w:rtl/>
        </w:rPr>
        <w:t>8 לכתב ההתנגדות). התובעים טענו כי לצור</w:t>
      </w:r>
      <w:r w:rsidR="0080699D">
        <w:rPr>
          <w:rFonts w:ascii="Arial" w:hAnsi="Arial" w:hint="cs"/>
          <w:noProof w:val="0"/>
          <w:rtl/>
        </w:rPr>
        <w:t>ך עריכת ההסכם הם פנו יחד עם א'</w:t>
      </w:r>
      <w:r w:rsidR="00EB7D50" w:rsidRPr="0095542C">
        <w:rPr>
          <w:rFonts w:ascii="Arial" w:hAnsi="Arial" w:hint="cs"/>
          <w:noProof w:val="0"/>
          <w:rtl/>
        </w:rPr>
        <w:t xml:space="preserve"> לעו"ד ב</w:t>
      </w:r>
      <w:r w:rsidR="0080699D">
        <w:rPr>
          <w:rFonts w:ascii="Arial" w:hAnsi="Arial" w:hint="cs"/>
          <w:noProof w:val="0"/>
          <w:rtl/>
        </w:rPr>
        <w:t>'</w:t>
      </w:r>
      <w:r w:rsidR="00EB7D50" w:rsidRPr="0095542C">
        <w:rPr>
          <w:rFonts w:ascii="Arial" w:hAnsi="Arial" w:hint="cs"/>
          <w:noProof w:val="0"/>
          <w:rtl/>
        </w:rPr>
        <w:t xml:space="preserve">, </w:t>
      </w:r>
      <w:r w:rsidR="00556854" w:rsidRPr="0095542C">
        <w:rPr>
          <w:rFonts w:ascii="Arial" w:hAnsi="Arial" w:hint="cs"/>
          <w:noProof w:val="0"/>
          <w:rtl/>
        </w:rPr>
        <w:t>אולם הואיל ולדבריה</w:t>
      </w:r>
      <w:r w:rsidR="0080699D">
        <w:rPr>
          <w:rFonts w:ascii="Arial" w:hAnsi="Arial" w:hint="cs"/>
          <w:noProof w:val="0"/>
          <w:rtl/>
        </w:rPr>
        <w:t xml:space="preserve"> התניה עליה הסכימו התובעים וא'</w:t>
      </w:r>
      <w:r w:rsidR="00556854" w:rsidRPr="0095542C">
        <w:rPr>
          <w:rFonts w:ascii="Arial" w:hAnsi="Arial" w:hint="cs"/>
          <w:noProof w:val="0"/>
          <w:rtl/>
        </w:rPr>
        <w:t xml:space="preserve"> אינה חוקית, </w:t>
      </w:r>
      <w:r w:rsidR="00556854" w:rsidRPr="0095542C">
        <w:rPr>
          <w:rFonts w:ascii="Aharoni" w:hAnsi="Aharoni" w:cs="Aharoni"/>
          <w:noProof w:val="0"/>
          <w:rtl/>
        </w:rPr>
        <w:t>"למטרת קיום הסיכום בע"פ בכל זאת באמצעים "חוקיים", סיכמו ביניהם האחים והמנוח כי המנוח ירשום צוואה לפיה לאחר אריכות ימיו ושנותיו, וככל שלא יהיו לו ילדים, תוחזר הדירה או תמורת מכירתה – לאחיו"</w:t>
      </w:r>
      <w:r w:rsidR="00556854" w:rsidRPr="0095542C">
        <w:rPr>
          <w:rFonts w:ascii="Arial" w:hAnsi="Arial" w:hint="cs"/>
          <w:noProof w:val="0"/>
          <w:rtl/>
        </w:rPr>
        <w:t xml:space="preserve"> (סעיף 13 לכתב ההתנגדות). התובעים המשיכו וטענו כי א</w:t>
      </w:r>
      <w:r w:rsidR="0080699D">
        <w:rPr>
          <w:rFonts w:ascii="Arial" w:hAnsi="Arial" w:hint="cs"/>
          <w:noProof w:val="0"/>
          <w:rtl/>
        </w:rPr>
        <w:t>'</w:t>
      </w:r>
      <w:r w:rsidR="00556854" w:rsidRPr="0095542C">
        <w:rPr>
          <w:rFonts w:ascii="Arial" w:hAnsi="Arial" w:hint="cs"/>
          <w:noProof w:val="0"/>
          <w:rtl/>
        </w:rPr>
        <w:t xml:space="preserve"> לא הספיק לעשות צוואה בהתאם להסכמות, שכן הוא נפטר ארבעה חודשים לאחר שנחתם ההסכם. </w:t>
      </w:r>
    </w:p>
    <w:p w:rsidR="00556854" w:rsidRDefault="00556854" w:rsidP="00556854">
      <w:pPr>
        <w:pStyle w:val="ad"/>
        <w:spacing w:line="360" w:lineRule="auto"/>
        <w:ind w:left="567"/>
        <w:jc w:val="both"/>
        <w:rPr>
          <w:rFonts w:ascii="Arial" w:hAnsi="Arial"/>
          <w:noProof w:val="0"/>
          <w:rtl/>
        </w:rPr>
      </w:pPr>
    </w:p>
    <w:p w:rsidR="00556854" w:rsidRDefault="00556854" w:rsidP="0098484E">
      <w:pPr>
        <w:pStyle w:val="ad"/>
        <w:spacing w:line="360" w:lineRule="auto"/>
        <w:ind w:left="567"/>
        <w:jc w:val="both"/>
        <w:rPr>
          <w:rFonts w:ascii="Arial" w:hAnsi="Arial"/>
          <w:noProof w:val="0"/>
          <w:rtl/>
        </w:rPr>
      </w:pPr>
      <w:r>
        <w:rPr>
          <w:rFonts w:ascii="Arial" w:hAnsi="Arial" w:hint="cs"/>
          <w:noProof w:val="0"/>
          <w:rtl/>
        </w:rPr>
        <w:t xml:space="preserve">בפסק דין מיום 19.4.2021 </w:t>
      </w:r>
      <w:r w:rsidR="00412BF2">
        <w:rPr>
          <w:rFonts w:ascii="Arial" w:hAnsi="Arial" w:hint="cs"/>
          <w:noProof w:val="0"/>
          <w:rtl/>
        </w:rPr>
        <w:t>נמחקה מחמת העדר עילה התנגדו</w:t>
      </w:r>
      <w:r w:rsidR="0080699D">
        <w:rPr>
          <w:rFonts w:ascii="Arial" w:hAnsi="Arial" w:hint="cs"/>
          <w:noProof w:val="0"/>
          <w:rtl/>
        </w:rPr>
        <w:t>ת התובעים למתן צו ירושה אחר א'</w:t>
      </w:r>
      <w:r w:rsidR="00412BF2">
        <w:rPr>
          <w:rFonts w:ascii="Arial" w:hAnsi="Arial" w:hint="cs"/>
          <w:noProof w:val="0"/>
          <w:rtl/>
        </w:rPr>
        <w:t xml:space="preserve">, </w:t>
      </w:r>
      <w:r w:rsidR="0098484E">
        <w:rPr>
          <w:rFonts w:ascii="Arial" w:hAnsi="Arial" w:hint="cs"/>
          <w:noProof w:val="0"/>
          <w:rtl/>
        </w:rPr>
        <w:t>הואיל ו</w:t>
      </w:r>
      <w:r w:rsidR="00412BF2">
        <w:rPr>
          <w:rFonts w:ascii="Arial" w:hAnsi="Arial" w:hint="cs"/>
          <w:noProof w:val="0"/>
          <w:rtl/>
        </w:rPr>
        <w:t>טענות התובעים נג</w:t>
      </w:r>
      <w:r w:rsidR="0098484E">
        <w:rPr>
          <w:rFonts w:ascii="Arial" w:hAnsi="Arial" w:hint="cs"/>
          <w:noProof w:val="0"/>
          <w:rtl/>
        </w:rPr>
        <w:t>עו אך להיקף העיזבון ולא לשאלת זה</w:t>
      </w:r>
      <w:r w:rsidR="00412BF2">
        <w:rPr>
          <w:rFonts w:ascii="Arial" w:hAnsi="Arial" w:hint="cs"/>
          <w:noProof w:val="0"/>
          <w:rtl/>
        </w:rPr>
        <w:t>ות היורשים וחלקו של כל אחד מהם בעיזבון.</w:t>
      </w:r>
    </w:p>
    <w:p w:rsidR="00412BF2" w:rsidRDefault="00412BF2" w:rsidP="00556854">
      <w:pPr>
        <w:pStyle w:val="ad"/>
        <w:spacing w:line="360" w:lineRule="auto"/>
        <w:ind w:left="567"/>
        <w:jc w:val="both"/>
        <w:rPr>
          <w:rFonts w:ascii="Arial" w:hAnsi="Arial"/>
          <w:noProof w:val="0"/>
          <w:rtl/>
        </w:rPr>
      </w:pPr>
    </w:p>
    <w:p w:rsidR="00412BF2" w:rsidRDefault="00412BF2" w:rsidP="0080699D">
      <w:pPr>
        <w:pStyle w:val="ad"/>
        <w:spacing w:line="360" w:lineRule="auto"/>
        <w:ind w:left="567"/>
        <w:jc w:val="both"/>
        <w:rPr>
          <w:rFonts w:ascii="Arial" w:hAnsi="Arial"/>
          <w:noProof w:val="0"/>
          <w:rtl/>
        </w:rPr>
      </w:pPr>
      <w:r>
        <w:rPr>
          <w:rFonts w:ascii="Arial" w:hAnsi="Arial" w:hint="cs"/>
          <w:noProof w:val="0"/>
          <w:rtl/>
        </w:rPr>
        <w:t>בהתאם, ניתן צו ירושה לפיו יורשיו של א</w:t>
      </w:r>
      <w:r w:rsidR="0080699D">
        <w:rPr>
          <w:rFonts w:ascii="Arial" w:hAnsi="Arial" w:hint="cs"/>
          <w:noProof w:val="0"/>
          <w:rtl/>
        </w:rPr>
        <w:t>'</w:t>
      </w:r>
      <w:r>
        <w:rPr>
          <w:rFonts w:ascii="Arial" w:hAnsi="Arial" w:hint="cs"/>
          <w:noProof w:val="0"/>
          <w:rtl/>
        </w:rPr>
        <w:t xml:space="preserve"> הם: הנתבעת 2/4 וכל אחד מהתובעים 1/4.</w:t>
      </w:r>
    </w:p>
    <w:p w:rsidR="00412BF2" w:rsidRDefault="00412BF2" w:rsidP="00556854">
      <w:pPr>
        <w:pStyle w:val="ad"/>
        <w:spacing w:line="360" w:lineRule="auto"/>
        <w:ind w:left="567"/>
        <w:jc w:val="both"/>
        <w:rPr>
          <w:rFonts w:ascii="Arial" w:hAnsi="Arial"/>
          <w:noProof w:val="0"/>
        </w:rPr>
      </w:pPr>
    </w:p>
    <w:p w:rsidR="00784E9B" w:rsidRDefault="00412BF2" w:rsidP="0098484E">
      <w:pPr>
        <w:pStyle w:val="ad"/>
        <w:numPr>
          <w:ilvl w:val="0"/>
          <w:numId w:val="1"/>
        </w:numPr>
        <w:spacing w:line="360" w:lineRule="auto"/>
        <w:jc w:val="both"/>
        <w:rPr>
          <w:rFonts w:ascii="Arial" w:hAnsi="Arial"/>
          <w:noProof w:val="0"/>
        </w:rPr>
      </w:pPr>
      <w:r>
        <w:rPr>
          <w:rFonts w:ascii="Arial" w:hAnsi="Arial" w:hint="cs"/>
          <w:noProof w:val="0"/>
          <w:rtl/>
        </w:rPr>
        <w:t xml:space="preserve">ביום 5.5.2021 נקטו התובעים בשני הליכים נוספים: ההליך האחד הוא התביעה שלפניי כעת, אודותיה יפורט בהמשך. ההליך השני הוא בקשה לתיקון צו ירושה שניתן אחר האב, בה טענו </w:t>
      </w:r>
      <w:r w:rsidR="00D337AF">
        <w:rPr>
          <w:rFonts w:ascii="Arial" w:hAnsi="Arial" w:hint="cs"/>
          <w:noProof w:val="0"/>
          <w:rtl/>
        </w:rPr>
        <w:t xml:space="preserve">התובעים </w:t>
      </w:r>
      <w:r>
        <w:rPr>
          <w:rFonts w:ascii="Arial" w:hAnsi="Arial" w:hint="cs"/>
          <w:noProof w:val="0"/>
          <w:rtl/>
        </w:rPr>
        <w:t xml:space="preserve">כי הסכם חלוקת </w:t>
      </w:r>
      <w:r w:rsidR="00D25D95">
        <w:rPr>
          <w:rFonts w:ascii="Arial" w:hAnsi="Arial" w:hint="cs"/>
          <w:noProof w:val="0"/>
          <w:rtl/>
        </w:rPr>
        <w:t xml:space="preserve">עיזבון האב </w:t>
      </w:r>
      <w:r w:rsidR="00D25D95" w:rsidRPr="00D25D95">
        <w:rPr>
          <w:rFonts w:ascii="Aharoni" w:hAnsi="Aharoni" w:cs="Aharoni"/>
          <w:noProof w:val="0"/>
          <w:rtl/>
        </w:rPr>
        <w:t>"</w:t>
      </w:r>
      <w:r w:rsidRPr="00D25D95">
        <w:rPr>
          <w:rFonts w:ascii="Aharoni" w:hAnsi="Aharoni" w:cs="Aharoni"/>
          <w:noProof w:val="0"/>
          <w:rtl/>
        </w:rPr>
        <w:t>כולל למעשה את התנאי עליו סיכמו כאמור בע"פ האחים, היינו – השבת הדירה לידי המבקשים</w:t>
      </w:r>
      <w:r>
        <w:rPr>
          <w:rFonts w:ascii="Arial" w:hAnsi="Arial" w:hint="cs"/>
          <w:noProof w:val="0"/>
          <w:rtl/>
        </w:rPr>
        <w:t xml:space="preserve"> </w:t>
      </w:r>
      <w:r w:rsidR="00D25D95">
        <w:rPr>
          <w:rFonts w:ascii="Arial" w:hAnsi="Arial" w:hint="cs"/>
          <w:noProof w:val="0"/>
          <w:rtl/>
        </w:rPr>
        <w:t xml:space="preserve">[התובעים] </w:t>
      </w:r>
      <w:r w:rsidR="0080699D">
        <w:rPr>
          <w:rFonts w:ascii="Aharoni" w:hAnsi="Aharoni" w:cs="Aharoni"/>
          <w:noProof w:val="0"/>
          <w:rtl/>
        </w:rPr>
        <w:t>בלבד, בנסיבות מותו של א</w:t>
      </w:r>
      <w:r w:rsidR="0080699D">
        <w:rPr>
          <w:rFonts w:ascii="Aharoni" w:hAnsi="Aharoni" w:cs="Aharoni" w:hint="cs"/>
          <w:noProof w:val="0"/>
          <w:rtl/>
        </w:rPr>
        <w:t>'</w:t>
      </w:r>
      <w:r w:rsidRPr="00D25D95">
        <w:rPr>
          <w:rFonts w:ascii="Aharoni" w:hAnsi="Aharoni" w:cs="Aharoni"/>
          <w:noProof w:val="0"/>
          <w:rtl/>
        </w:rPr>
        <w:t xml:space="preserve"> ז"ל ערירי</w:t>
      </w:r>
      <w:r w:rsidR="00D25D95" w:rsidRPr="00D25D95">
        <w:rPr>
          <w:rFonts w:ascii="Aharoni" w:hAnsi="Aharoni" w:cs="Aharoni"/>
          <w:noProof w:val="0"/>
          <w:rtl/>
        </w:rPr>
        <w:t>"</w:t>
      </w:r>
      <w:r w:rsidR="00D25D95">
        <w:rPr>
          <w:rFonts w:ascii="Arial" w:hAnsi="Arial" w:hint="cs"/>
          <w:noProof w:val="0"/>
          <w:rtl/>
        </w:rPr>
        <w:t xml:space="preserve"> </w:t>
      </w:r>
      <w:r>
        <w:rPr>
          <w:rFonts w:ascii="Arial" w:hAnsi="Arial" w:hint="cs"/>
          <w:noProof w:val="0"/>
          <w:rtl/>
        </w:rPr>
        <w:t>(</w:t>
      </w:r>
      <w:r w:rsidR="00D25D95">
        <w:rPr>
          <w:rFonts w:ascii="Arial" w:hAnsi="Arial" w:hint="cs"/>
          <w:noProof w:val="0"/>
          <w:rtl/>
        </w:rPr>
        <w:t>סעיף 20 לבקשה). התובעים עתרו כי צו ירושת האב יתוקן תוך שייקבע כי הדירה שייכת לתובעים בלבד.</w:t>
      </w:r>
    </w:p>
    <w:p w:rsidR="00D25D95" w:rsidRDefault="00D25D95" w:rsidP="00D25D95">
      <w:pPr>
        <w:pStyle w:val="ad"/>
        <w:spacing w:line="360" w:lineRule="auto"/>
        <w:ind w:left="567"/>
        <w:jc w:val="both"/>
        <w:rPr>
          <w:rFonts w:ascii="Arial" w:hAnsi="Arial"/>
          <w:noProof w:val="0"/>
          <w:rtl/>
        </w:rPr>
      </w:pPr>
    </w:p>
    <w:p w:rsidR="00D25D95" w:rsidRDefault="00D25D95" w:rsidP="00811F6F">
      <w:pPr>
        <w:pStyle w:val="ad"/>
        <w:spacing w:line="360" w:lineRule="auto"/>
        <w:ind w:left="567"/>
        <w:jc w:val="both"/>
        <w:rPr>
          <w:rFonts w:ascii="Arial" w:hAnsi="Arial"/>
          <w:noProof w:val="0"/>
          <w:rtl/>
        </w:rPr>
      </w:pPr>
      <w:r>
        <w:rPr>
          <w:rFonts w:ascii="Arial" w:hAnsi="Arial" w:hint="cs"/>
          <w:noProof w:val="0"/>
          <w:rtl/>
        </w:rPr>
        <w:lastRenderedPageBreak/>
        <w:t xml:space="preserve">בפסק דין מיום 18.5.2022 </w:t>
      </w:r>
      <w:r w:rsidR="00DE369B">
        <w:rPr>
          <w:rFonts w:ascii="Arial" w:hAnsi="Arial" w:hint="cs"/>
          <w:noProof w:val="0"/>
          <w:rtl/>
        </w:rPr>
        <w:t>נמחקה מחמת</w:t>
      </w:r>
      <w:r w:rsidR="00513FE9">
        <w:rPr>
          <w:rFonts w:ascii="Arial" w:hAnsi="Arial" w:hint="cs"/>
          <w:noProof w:val="0"/>
          <w:rtl/>
        </w:rPr>
        <w:t xml:space="preserve"> </w:t>
      </w:r>
      <w:r w:rsidR="00811F6F">
        <w:rPr>
          <w:rFonts w:ascii="Arial" w:hAnsi="Arial" w:hint="cs"/>
          <w:noProof w:val="0"/>
          <w:rtl/>
        </w:rPr>
        <w:t>העדר עילה הבקשה לתיקון צו ירושה</w:t>
      </w:r>
      <w:r>
        <w:rPr>
          <w:rFonts w:ascii="Arial" w:hAnsi="Arial" w:hint="cs"/>
          <w:noProof w:val="0"/>
          <w:rtl/>
        </w:rPr>
        <w:t xml:space="preserve"> </w:t>
      </w:r>
      <w:r w:rsidR="00811F6F">
        <w:rPr>
          <w:rFonts w:ascii="Arial" w:hAnsi="Arial" w:hint="cs"/>
          <w:noProof w:val="0"/>
          <w:rtl/>
        </w:rPr>
        <w:t xml:space="preserve">שניתן אחר </w:t>
      </w:r>
      <w:r>
        <w:rPr>
          <w:rFonts w:ascii="Arial" w:hAnsi="Arial" w:hint="cs"/>
          <w:noProof w:val="0"/>
          <w:rtl/>
        </w:rPr>
        <w:t xml:space="preserve">האב. </w:t>
      </w:r>
    </w:p>
    <w:p w:rsidR="00856DD2" w:rsidRDefault="00856DD2" w:rsidP="00D25D95">
      <w:pPr>
        <w:pStyle w:val="ad"/>
        <w:spacing w:line="360" w:lineRule="auto"/>
        <w:ind w:left="567"/>
        <w:jc w:val="both"/>
        <w:rPr>
          <w:rFonts w:ascii="Arial" w:hAnsi="Arial"/>
          <w:noProof w:val="0"/>
        </w:rPr>
      </w:pPr>
    </w:p>
    <w:p w:rsidR="00D25D95" w:rsidRDefault="00EB7608" w:rsidP="0080699D">
      <w:pPr>
        <w:pStyle w:val="ad"/>
        <w:numPr>
          <w:ilvl w:val="0"/>
          <w:numId w:val="1"/>
        </w:numPr>
        <w:spacing w:line="360" w:lineRule="auto"/>
        <w:jc w:val="both"/>
        <w:rPr>
          <w:rFonts w:ascii="Arial" w:hAnsi="Arial"/>
          <w:noProof w:val="0"/>
        </w:rPr>
      </w:pPr>
      <w:r>
        <w:rPr>
          <w:rFonts w:ascii="Arial" w:hAnsi="Arial" w:hint="cs"/>
          <w:noProof w:val="0"/>
          <w:rtl/>
        </w:rPr>
        <w:t xml:space="preserve">בהליך שלפניי כעת עותרים התובעים למתן פסק דין הצהרתי לפיו </w:t>
      </w:r>
      <w:r w:rsidR="00E05E3F">
        <w:rPr>
          <w:rFonts w:ascii="Arial" w:hAnsi="Arial" w:hint="cs"/>
          <w:noProof w:val="0"/>
          <w:rtl/>
        </w:rPr>
        <w:t>הם בעלי מלוא הזכויות בדירה</w:t>
      </w:r>
      <w:r w:rsidR="00DA5358">
        <w:rPr>
          <w:rFonts w:ascii="Arial" w:hAnsi="Arial" w:hint="cs"/>
          <w:noProof w:val="0"/>
          <w:rtl/>
        </w:rPr>
        <w:t xml:space="preserve">. לטענתם, בהתאם להסכם שנכרת </w:t>
      </w:r>
      <w:r w:rsidR="001146C2">
        <w:rPr>
          <w:rFonts w:ascii="Arial" w:hAnsi="Arial" w:hint="cs"/>
          <w:noProof w:val="0"/>
          <w:rtl/>
        </w:rPr>
        <w:t xml:space="preserve">בעל פה </w:t>
      </w:r>
      <w:r w:rsidR="0080699D">
        <w:rPr>
          <w:rFonts w:ascii="Arial" w:hAnsi="Arial" w:hint="cs"/>
          <w:noProof w:val="0"/>
          <w:rtl/>
        </w:rPr>
        <w:t>בינם לבין א'</w:t>
      </w:r>
      <w:r w:rsidR="00DA5358">
        <w:rPr>
          <w:rFonts w:ascii="Arial" w:hAnsi="Arial" w:hint="cs"/>
          <w:noProof w:val="0"/>
          <w:rtl/>
        </w:rPr>
        <w:t xml:space="preserve">, </w:t>
      </w:r>
      <w:r w:rsidR="00E20963" w:rsidRPr="00E20963">
        <w:rPr>
          <w:rFonts w:ascii="Aharoni" w:hAnsi="Aharoni" w:cs="Aharoni"/>
          <w:noProof w:val="0"/>
          <w:rtl/>
        </w:rPr>
        <w:t>"דין זכויותיו של א</w:t>
      </w:r>
      <w:r w:rsidR="0080699D">
        <w:rPr>
          <w:rFonts w:ascii="Aharoni" w:hAnsi="Aharoni" w:cs="Aharoni" w:hint="cs"/>
          <w:noProof w:val="0"/>
          <w:rtl/>
        </w:rPr>
        <w:t>'</w:t>
      </w:r>
      <w:r w:rsidR="00E20963" w:rsidRPr="00E20963">
        <w:rPr>
          <w:rFonts w:ascii="Aharoni" w:hAnsi="Aharoni" w:cs="Aharoni"/>
          <w:noProof w:val="0"/>
          <w:rtl/>
        </w:rPr>
        <w:t xml:space="preserve"> ז"ל להיות מועברות אל התובעים-אחיו, וכפועל יוצא אין הנתבעת זכאית לזכויות כלשהן בדירה"</w:t>
      </w:r>
      <w:r w:rsidR="00E20963">
        <w:rPr>
          <w:rFonts w:ascii="Arial" w:hAnsi="Arial" w:hint="cs"/>
          <w:noProof w:val="0"/>
          <w:rtl/>
        </w:rPr>
        <w:t xml:space="preserve"> (סעיף 33 לכתב התביעה). </w:t>
      </w:r>
    </w:p>
    <w:p w:rsidR="00E20963" w:rsidRDefault="00E20963" w:rsidP="00E20963">
      <w:pPr>
        <w:spacing w:line="360" w:lineRule="auto"/>
        <w:jc w:val="both"/>
        <w:rPr>
          <w:rFonts w:ascii="Arial" w:hAnsi="Arial"/>
          <w:noProof w:val="0"/>
          <w:rtl/>
        </w:rPr>
      </w:pPr>
    </w:p>
    <w:p w:rsidR="00E20963" w:rsidRPr="00E20963" w:rsidRDefault="00E20963" w:rsidP="00E20963">
      <w:pPr>
        <w:spacing w:line="360" w:lineRule="auto"/>
        <w:jc w:val="both"/>
        <w:rPr>
          <w:rFonts w:ascii="Arial" w:hAnsi="Arial"/>
          <w:b/>
          <w:bCs/>
          <w:noProof w:val="0"/>
          <w:rtl/>
        </w:rPr>
      </w:pPr>
      <w:r w:rsidRPr="00E20963">
        <w:rPr>
          <w:rFonts w:ascii="Arial" w:hAnsi="Arial" w:hint="cs"/>
          <w:b/>
          <w:bCs/>
          <w:noProof w:val="0"/>
          <w:rtl/>
        </w:rPr>
        <w:t>ב. טענות הצדדים:</w:t>
      </w:r>
    </w:p>
    <w:p w:rsidR="00E20963" w:rsidRPr="00E20963" w:rsidRDefault="00E20963" w:rsidP="00E20963">
      <w:pPr>
        <w:spacing w:line="360" w:lineRule="auto"/>
        <w:jc w:val="both"/>
        <w:rPr>
          <w:rFonts w:ascii="Arial" w:hAnsi="Arial"/>
          <w:noProof w:val="0"/>
        </w:rPr>
      </w:pPr>
    </w:p>
    <w:p w:rsidR="00E20963" w:rsidRDefault="00E20963" w:rsidP="00E20963">
      <w:pPr>
        <w:pStyle w:val="ad"/>
        <w:numPr>
          <w:ilvl w:val="0"/>
          <w:numId w:val="1"/>
        </w:numPr>
        <w:spacing w:line="360" w:lineRule="auto"/>
        <w:jc w:val="both"/>
        <w:rPr>
          <w:rFonts w:ascii="Arial" w:hAnsi="Arial"/>
          <w:noProof w:val="0"/>
        </w:rPr>
      </w:pPr>
      <w:r>
        <w:rPr>
          <w:rFonts w:ascii="Arial" w:hAnsi="Arial" w:hint="cs"/>
          <w:noProof w:val="0"/>
          <w:rtl/>
        </w:rPr>
        <w:t>לטענת התובעים:</w:t>
      </w:r>
    </w:p>
    <w:p w:rsidR="00E20963" w:rsidRDefault="000A355A" w:rsidP="00F0241E">
      <w:pPr>
        <w:pStyle w:val="ad"/>
        <w:numPr>
          <w:ilvl w:val="1"/>
          <w:numId w:val="1"/>
        </w:numPr>
        <w:spacing w:line="360" w:lineRule="auto"/>
        <w:jc w:val="both"/>
        <w:rPr>
          <w:rFonts w:ascii="Arial" w:hAnsi="Arial"/>
          <w:noProof w:val="0"/>
        </w:rPr>
      </w:pPr>
      <w:r>
        <w:rPr>
          <w:rFonts w:ascii="Arial" w:hAnsi="Arial" w:hint="cs"/>
          <w:noProof w:val="0"/>
          <w:rtl/>
        </w:rPr>
        <w:t>בפגישה מיום 21.1.2020 סיכמו התובעים וא</w:t>
      </w:r>
      <w:r w:rsidR="00F0241E">
        <w:rPr>
          <w:rFonts w:ascii="Arial" w:hAnsi="Arial" w:hint="cs"/>
          <w:noProof w:val="0"/>
          <w:rtl/>
        </w:rPr>
        <w:t>'</w:t>
      </w:r>
      <w:r>
        <w:rPr>
          <w:rFonts w:ascii="Arial" w:hAnsi="Arial" w:hint="cs"/>
          <w:noProof w:val="0"/>
          <w:rtl/>
        </w:rPr>
        <w:t xml:space="preserve"> כי הדירה תועבר לא</w:t>
      </w:r>
      <w:r w:rsidR="00F0241E">
        <w:rPr>
          <w:rFonts w:ascii="Arial" w:hAnsi="Arial" w:hint="cs"/>
          <w:noProof w:val="0"/>
          <w:rtl/>
        </w:rPr>
        <w:t>'</w:t>
      </w:r>
      <w:r>
        <w:rPr>
          <w:rFonts w:ascii="Arial" w:hAnsi="Arial" w:hint="cs"/>
          <w:noProof w:val="0"/>
          <w:rtl/>
        </w:rPr>
        <w:t xml:space="preserve"> בשלימות על מנת להקנות לו ביטחון כלכלי, אך זאת בתנאי שבמידה וחו"ח ילך א</w:t>
      </w:r>
      <w:r w:rsidR="00F0241E">
        <w:rPr>
          <w:rFonts w:ascii="Arial" w:hAnsi="Arial" w:hint="cs"/>
          <w:noProof w:val="0"/>
          <w:rtl/>
        </w:rPr>
        <w:t>'</w:t>
      </w:r>
      <w:r>
        <w:rPr>
          <w:rFonts w:ascii="Arial" w:hAnsi="Arial" w:hint="cs"/>
          <w:noProof w:val="0"/>
          <w:rtl/>
        </w:rPr>
        <w:t xml:space="preserve"> לבית עולמו ערירי, תשוב הבעלות בדירה לידי התובעים.</w:t>
      </w:r>
    </w:p>
    <w:p w:rsidR="000A355A" w:rsidRDefault="000A355A" w:rsidP="00F0241E">
      <w:pPr>
        <w:pStyle w:val="ad"/>
        <w:numPr>
          <w:ilvl w:val="1"/>
          <w:numId w:val="1"/>
        </w:numPr>
        <w:spacing w:line="360" w:lineRule="auto"/>
        <w:jc w:val="both"/>
        <w:rPr>
          <w:rFonts w:ascii="Arial" w:hAnsi="Arial"/>
          <w:noProof w:val="0"/>
        </w:rPr>
      </w:pPr>
      <w:r>
        <w:rPr>
          <w:rFonts w:ascii="Arial" w:hAnsi="Arial" w:hint="cs"/>
          <w:noProof w:val="0"/>
          <w:rtl/>
        </w:rPr>
        <w:t xml:space="preserve">התובעים הביאו את הסיכום האמור לטיפולה של עו"ד </w:t>
      </w:r>
      <w:r w:rsidR="00513FE9">
        <w:rPr>
          <w:rFonts w:ascii="Arial" w:hAnsi="Arial" w:hint="cs"/>
          <w:noProof w:val="0"/>
          <w:rtl/>
        </w:rPr>
        <w:t>ב</w:t>
      </w:r>
      <w:r w:rsidR="00F0241E">
        <w:rPr>
          <w:rFonts w:ascii="Arial" w:hAnsi="Arial" w:hint="cs"/>
          <w:noProof w:val="0"/>
          <w:rtl/>
        </w:rPr>
        <w:t>'</w:t>
      </w:r>
      <w:r>
        <w:rPr>
          <w:rFonts w:ascii="Arial" w:hAnsi="Arial" w:hint="cs"/>
          <w:noProof w:val="0"/>
          <w:rtl/>
        </w:rPr>
        <w:t>, אשר ערכה לבקשתם הס</w:t>
      </w:r>
      <w:r w:rsidR="00F0241E">
        <w:rPr>
          <w:rFonts w:ascii="Arial" w:hAnsi="Arial" w:hint="cs"/>
          <w:noProof w:val="0"/>
          <w:rtl/>
        </w:rPr>
        <w:t>כם בין היורשים ואף נפגשה עם א'</w:t>
      </w:r>
      <w:r>
        <w:rPr>
          <w:rFonts w:ascii="Arial" w:hAnsi="Arial" w:hint="cs"/>
          <w:noProof w:val="0"/>
          <w:rtl/>
        </w:rPr>
        <w:t xml:space="preserve"> והחתימה אותו על ההסכם. </w:t>
      </w:r>
    </w:p>
    <w:p w:rsidR="000A355A" w:rsidRDefault="000A355A" w:rsidP="00F0241E">
      <w:pPr>
        <w:pStyle w:val="ad"/>
        <w:numPr>
          <w:ilvl w:val="1"/>
          <w:numId w:val="1"/>
        </w:numPr>
        <w:spacing w:line="360" w:lineRule="auto"/>
        <w:jc w:val="both"/>
        <w:rPr>
          <w:rFonts w:ascii="Arial" w:hAnsi="Arial"/>
          <w:noProof w:val="0"/>
        </w:rPr>
      </w:pPr>
      <w:r>
        <w:rPr>
          <w:rFonts w:ascii="Arial" w:hAnsi="Arial" w:hint="cs"/>
          <w:noProof w:val="0"/>
          <w:rtl/>
        </w:rPr>
        <w:t xml:space="preserve">"תרגום" ההסכם בעל פה להסכם חלוקת עיזבון האב על ידי עו"ד </w:t>
      </w:r>
      <w:r w:rsidR="00513FE9">
        <w:rPr>
          <w:rFonts w:ascii="Arial" w:hAnsi="Arial" w:hint="cs"/>
          <w:noProof w:val="0"/>
          <w:rtl/>
        </w:rPr>
        <w:t>ב</w:t>
      </w:r>
      <w:r w:rsidR="00F0241E">
        <w:rPr>
          <w:rFonts w:ascii="Arial" w:hAnsi="Arial" w:hint="cs"/>
          <w:noProof w:val="0"/>
          <w:rtl/>
        </w:rPr>
        <w:t>'</w:t>
      </w:r>
      <w:r>
        <w:rPr>
          <w:rFonts w:ascii="Arial" w:hAnsi="Arial" w:hint="cs"/>
          <w:noProof w:val="0"/>
          <w:rtl/>
        </w:rPr>
        <w:t xml:space="preserve"> לא כלל את התנאי לפיו במקרה של פטירת א</w:t>
      </w:r>
      <w:r w:rsidR="00F0241E">
        <w:rPr>
          <w:rFonts w:ascii="Arial" w:hAnsi="Arial" w:hint="cs"/>
          <w:noProof w:val="0"/>
          <w:rtl/>
        </w:rPr>
        <w:t>'</w:t>
      </w:r>
      <w:r>
        <w:rPr>
          <w:rFonts w:ascii="Arial" w:hAnsi="Arial" w:hint="cs"/>
          <w:noProof w:val="0"/>
          <w:rtl/>
        </w:rPr>
        <w:t xml:space="preserve"> תשוב הדירה לידי התובעים, הואיל </w:t>
      </w:r>
      <w:r w:rsidR="00513FE9">
        <w:rPr>
          <w:rFonts w:ascii="Arial" w:hAnsi="Arial" w:hint="cs"/>
          <w:noProof w:val="0"/>
          <w:rtl/>
        </w:rPr>
        <w:t xml:space="preserve">ועוה"ד </w:t>
      </w:r>
      <w:r>
        <w:rPr>
          <w:rFonts w:ascii="Arial" w:hAnsi="Arial" w:hint="cs"/>
          <w:noProof w:val="0"/>
          <w:rtl/>
        </w:rPr>
        <w:t xml:space="preserve">סברה כי לא ניתן ליישם משפטית תנאי זה, ועל כן סירבה לשלבו בהסכם. </w:t>
      </w:r>
    </w:p>
    <w:p w:rsidR="000A355A" w:rsidRDefault="000A355A" w:rsidP="00F0241E">
      <w:pPr>
        <w:pStyle w:val="ad"/>
        <w:numPr>
          <w:ilvl w:val="1"/>
          <w:numId w:val="1"/>
        </w:numPr>
        <w:spacing w:line="360" w:lineRule="auto"/>
        <w:jc w:val="both"/>
        <w:rPr>
          <w:rFonts w:ascii="Arial" w:hAnsi="Arial"/>
          <w:noProof w:val="0"/>
        </w:rPr>
      </w:pPr>
      <w:r>
        <w:rPr>
          <w:rFonts w:ascii="Arial" w:hAnsi="Arial" w:hint="cs"/>
          <w:noProof w:val="0"/>
          <w:rtl/>
        </w:rPr>
        <w:t>על מנת לקיים את ההסכם בעל פה באמצעים חו</w:t>
      </w:r>
      <w:r w:rsidR="00F0241E">
        <w:rPr>
          <w:rFonts w:ascii="Arial" w:hAnsi="Arial" w:hint="cs"/>
          <w:noProof w:val="0"/>
          <w:rtl/>
        </w:rPr>
        <w:t>קיים, סיכמו ביניהם התובעים וא'</w:t>
      </w:r>
      <w:r>
        <w:rPr>
          <w:rFonts w:ascii="Arial" w:hAnsi="Arial" w:hint="cs"/>
          <w:noProof w:val="0"/>
          <w:rtl/>
        </w:rPr>
        <w:t xml:space="preserve"> כי א</w:t>
      </w:r>
      <w:r w:rsidR="00F0241E">
        <w:rPr>
          <w:rFonts w:ascii="Arial" w:hAnsi="Arial" w:hint="cs"/>
          <w:noProof w:val="0"/>
          <w:rtl/>
        </w:rPr>
        <w:t>'</w:t>
      </w:r>
      <w:r>
        <w:rPr>
          <w:rFonts w:ascii="Arial" w:hAnsi="Arial" w:hint="cs"/>
          <w:noProof w:val="0"/>
          <w:rtl/>
        </w:rPr>
        <w:t xml:space="preserve"> יער</w:t>
      </w:r>
      <w:r w:rsidR="00D337AF">
        <w:rPr>
          <w:rFonts w:ascii="Arial" w:hAnsi="Arial" w:hint="cs"/>
          <w:noProof w:val="0"/>
          <w:rtl/>
        </w:rPr>
        <w:t>ו</w:t>
      </w:r>
      <w:r>
        <w:rPr>
          <w:rFonts w:ascii="Arial" w:hAnsi="Arial" w:hint="cs"/>
          <w:noProof w:val="0"/>
          <w:rtl/>
        </w:rPr>
        <w:t>ך צוואה לפיה לאחר אריכות ימיו ושנותיו וככל שלא יהיו לו ילדים, תוחזר הדירה לתובעים.</w:t>
      </w:r>
    </w:p>
    <w:p w:rsidR="000A355A" w:rsidRDefault="000A355A" w:rsidP="00F0241E">
      <w:pPr>
        <w:pStyle w:val="ad"/>
        <w:numPr>
          <w:ilvl w:val="1"/>
          <w:numId w:val="1"/>
        </w:numPr>
        <w:spacing w:line="360" w:lineRule="auto"/>
        <w:jc w:val="both"/>
        <w:rPr>
          <w:rFonts w:ascii="Arial" w:hAnsi="Arial"/>
          <w:noProof w:val="0"/>
        </w:rPr>
      </w:pPr>
      <w:r>
        <w:rPr>
          <w:rFonts w:ascii="Arial" w:hAnsi="Arial" w:hint="cs"/>
          <w:noProof w:val="0"/>
          <w:rtl/>
        </w:rPr>
        <w:t>לדא</w:t>
      </w:r>
      <w:r w:rsidR="00547955">
        <w:rPr>
          <w:rFonts w:ascii="Arial" w:hAnsi="Arial" w:hint="cs"/>
          <w:noProof w:val="0"/>
          <w:rtl/>
        </w:rPr>
        <w:t>בון הלב א</w:t>
      </w:r>
      <w:r w:rsidR="00F0241E">
        <w:rPr>
          <w:rFonts w:ascii="Arial" w:hAnsi="Arial" w:hint="cs"/>
          <w:noProof w:val="0"/>
          <w:rtl/>
        </w:rPr>
        <w:t>'</w:t>
      </w:r>
      <w:r w:rsidR="00547955">
        <w:rPr>
          <w:rFonts w:ascii="Arial" w:hAnsi="Arial" w:hint="cs"/>
          <w:noProof w:val="0"/>
          <w:rtl/>
        </w:rPr>
        <w:t xml:space="preserve"> נפטר כעבור ארבעה חודשים בלבד מבלי שעלה בידו להבטיח את זכויות התובעים בדירה.</w:t>
      </w:r>
    </w:p>
    <w:p w:rsidR="00547955" w:rsidRDefault="00547955" w:rsidP="00D337AF">
      <w:pPr>
        <w:pStyle w:val="ad"/>
        <w:numPr>
          <w:ilvl w:val="1"/>
          <w:numId w:val="1"/>
        </w:numPr>
        <w:spacing w:line="360" w:lineRule="auto"/>
        <w:jc w:val="both"/>
        <w:rPr>
          <w:rFonts w:ascii="Arial" w:hAnsi="Arial"/>
          <w:noProof w:val="0"/>
        </w:rPr>
      </w:pPr>
      <w:r>
        <w:rPr>
          <w:rFonts w:ascii="Arial" w:hAnsi="Arial" w:hint="cs"/>
          <w:noProof w:val="0"/>
          <w:rtl/>
        </w:rPr>
        <w:t xml:space="preserve">את הסכם חלוקת </w:t>
      </w:r>
      <w:r w:rsidR="00D337AF">
        <w:rPr>
          <w:rFonts w:ascii="Arial" w:hAnsi="Arial" w:hint="cs"/>
          <w:noProof w:val="0"/>
          <w:rtl/>
        </w:rPr>
        <w:t>עיזבון האב</w:t>
      </w:r>
      <w:r>
        <w:rPr>
          <w:rFonts w:ascii="Arial" w:hAnsi="Arial" w:hint="cs"/>
          <w:noProof w:val="0"/>
          <w:rtl/>
        </w:rPr>
        <w:t xml:space="preserve"> יש לקרוא בכפיפה אחת עם הסיכום בעל פה מהפגישה מיום 21.1.2020.</w:t>
      </w:r>
    </w:p>
    <w:p w:rsidR="00547955" w:rsidRDefault="00547955" w:rsidP="00F0241E">
      <w:pPr>
        <w:pStyle w:val="ad"/>
        <w:numPr>
          <w:ilvl w:val="1"/>
          <w:numId w:val="1"/>
        </w:numPr>
        <w:spacing w:line="360" w:lineRule="auto"/>
        <w:jc w:val="both"/>
        <w:rPr>
          <w:rFonts w:ascii="Arial" w:hAnsi="Arial"/>
          <w:noProof w:val="0"/>
        </w:rPr>
      </w:pPr>
      <w:r>
        <w:rPr>
          <w:rFonts w:ascii="Arial" w:hAnsi="Arial" w:hint="cs"/>
          <w:noProof w:val="0"/>
          <w:rtl/>
        </w:rPr>
        <w:t>לא היתה כל מניעה לכלול בהסכם חלוקת עיזבון האב את התניה עליה הסכימו התובעים וא</w:t>
      </w:r>
      <w:r w:rsidR="00F0241E">
        <w:rPr>
          <w:rFonts w:ascii="Arial" w:hAnsi="Arial" w:hint="cs"/>
          <w:noProof w:val="0"/>
          <w:rtl/>
        </w:rPr>
        <w:t>'</w:t>
      </w:r>
      <w:r>
        <w:rPr>
          <w:rFonts w:ascii="Arial" w:hAnsi="Arial" w:hint="cs"/>
          <w:noProof w:val="0"/>
          <w:rtl/>
        </w:rPr>
        <w:t xml:space="preserve"> בעל פה, שכן את סעיף 8 לחוק הירושה יש לפרש בצמצום. </w:t>
      </w:r>
    </w:p>
    <w:p w:rsidR="00EE4834" w:rsidRDefault="00EE4834" w:rsidP="00F0241E">
      <w:pPr>
        <w:pStyle w:val="ad"/>
        <w:numPr>
          <w:ilvl w:val="1"/>
          <w:numId w:val="1"/>
        </w:numPr>
        <w:spacing w:line="360" w:lineRule="auto"/>
        <w:jc w:val="both"/>
        <w:rPr>
          <w:rFonts w:ascii="Arial" w:hAnsi="Arial"/>
          <w:noProof w:val="0"/>
        </w:rPr>
      </w:pPr>
      <w:r>
        <w:rPr>
          <w:rFonts w:ascii="Arial" w:hAnsi="Arial" w:hint="cs"/>
          <w:noProof w:val="0"/>
          <w:rtl/>
        </w:rPr>
        <w:t>יש לכבד את ההסכם בעל פה בין התובעים לבין א</w:t>
      </w:r>
      <w:r w:rsidR="00F0241E">
        <w:rPr>
          <w:rFonts w:ascii="Arial" w:hAnsi="Arial" w:hint="cs"/>
          <w:noProof w:val="0"/>
          <w:rtl/>
        </w:rPr>
        <w:t>'</w:t>
      </w:r>
      <w:r>
        <w:rPr>
          <w:rFonts w:ascii="Arial" w:hAnsi="Arial" w:hint="cs"/>
          <w:noProof w:val="0"/>
          <w:rtl/>
        </w:rPr>
        <w:t xml:space="preserve"> אף שהוא עוסק בזכויות במקרקעין, משום "זעקת ההגינות". </w:t>
      </w:r>
    </w:p>
    <w:p w:rsidR="00EE4834" w:rsidRDefault="00EE4834" w:rsidP="00EE4834">
      <w:pPr>
        <w:pStyle w:val="ad"/>
        <w:spacing w:line="360" w:lineRule="auto"/>
        <w:ind w:left="1134"/>
        <w:jc w:val="both"/>
        <w:rPr>
          <w:rFonts w:ascii="Arial" w:hAnsi="Arial"/>
          <w:noProof w:val="0"/>
        </w:rPr>
      </w:pPr>
    </w:p>
    <w:p w:rsidR="00E20963" w:rsidRDefault="00E20963" w:rsidP="00E20963">
      <w:pPr>
        <w:pStyle w:val="ad"/>
        <w:numPr>
          <w:ilvl w:val="0"/>
          <w:numId w:val="1"/>
        </w:numPr>
        <w:spacing w:line="360" w:lineRule="auto"/>
        <w:jc w:val="both"/>
        <w:rPr>
          <w:rFonts w:ascii="Arial" w:hAnsi="Arial"/>
          <w:noProof w:val="0"/>
        </w:rPr>
      </w:pPr>
      <w:r>
        <w:rPr>
          <w:rFonts w:ascii="Arial" w:hAnsi="Arial" w:hint="cs"/>
          <w:noProof w:val="0"/>
          <w:rtl/>
        </w:rPr>
        <w:t>לטענת הנתבעת:</w:t>
      </w:r>
    </w:p>
    <w:p w:rsidR="00E20963" w:rsidRDefault="00EE4834" w:rsidP="00F0241E">
      <w:pPr>
        <w:pStyle w:val="ad"/>
        <w:numPr>
          <w:ilvl w:val="1"/>
          <w:numId w:val="1"/>
        </w:numPr>
        <w:spacing w:line="360" w:lineRule="auto"/>
        <w:jc w:val="both"/>
        <w:rPr>
          <w:rFonts w:ascii="Arial" w:hAnsi="Arial"/>
          <w:noProof w:val="0"/>
        </w:rPr>
      </w:pPr>
      <w:r>
        <w:rPr>
          <w:rFonts w:ascii="Arial" w:hAnsi="Arial" w:hint="cs"/>
          <w:noProof w:val="0"/>
          <w:rtl/>
        </w:rPr>
        <w:t>רצונו של האב היה להעניק את הדירה לא</w:t>
      </w:r>
      <w:r w:rsidR="00F0241E">
        <w:rPr>
          <w:rFonts w:ascii="Arial" w:hAnsi="Arial" w:hint="cs"/>
          <w:noProof w:val="0"/>
          <w:rtl/>
        </w:rPr>
        <w:t>'</w:t>
      </w:r>
      <w:r>
        <w:rPr>
          <w:rFonts w:ascii="Arial" w:hAnsi="Arial" w:hint="cs"/>
          <w:noProof w:val="0"/>
          <w:rtl/>
        </w:rPr>
        <w:t>, ללא כל תנאי ולשם כך עשה האב צוואה</w:t>
      </w:r>
      <w:r w:rsidR="00842FA6">
        <w:rPr>
          <w:rFonts w:ascii="Arial" w:hAnsi="Arial" w:hint="cs"/>
          <w:noProof w:val="0"/>
          <w:rtl/>
        </w:rPr>
        <w:t>. צוואת האב לא הוגשה לקיום לאחר שהתובעים "הסבירו" לא</w:t>
      </w:r>
      <w:r w:rsidR="00F0241E">
        <w:rPr>
          <w:rFonts w:ascii="Arial" w:hAnsi="Arial" w:hint="cs"/>
          <w:noProof w:val="0"/>
          <w:rtl/>
        </w:rPr>
        <w:t>'</w:t>
      </w:r>
      <w:r w:rsidR="00842FA6">
        <w:rPr>
          <w:rFonts w:ascii="Arial" w:hAnsi="Arial" w:hint="cs"/>
          <w:noProof w:val="0"/>
          <w:rtl/>
        </w:rPr>
        <w:t xml:space="preserve"> בפגישה מיום 21.1.2020 שהצוואה לא תעמוד במבחן שיפוטי.</w:t>
      </w:r>
    </w:p>
    <w:p w:rsidR="00EE4834" w:rsidRDefault="00EE4834" w:rsidP="00F0241E">
      <w:pPr>
        <w:pStyle w:val="ad"/>
        <w:numPr>
          <w:ilvl w:val="1"/>
          <w:numId w:val="1"/>
        </w:numPr>
        <w:spacing w:line="360" w:lineRule="auto"/>
        <w:jc w:val="both"/>
        <w:rPr>
          <w:rFonts w:ascii="Arial" w:hAnsi="Arial"/>
          <w:noProof w:val="0"/>
        </w:rPr>
      </w:pPr>
      <w:r>
        <w:rPr>
          <w:rFonts w:ascii="Arial" w:hAnsi="Arial" w:hint="cs"/>
          <w:noProof w:val="0"/>
          <w:rtl/>
        </w:rPr>
        <w:lastRenderedPageBreak/>
        <w:t>ההסכמות אשר לטענת התובעים הושגו בינם לבין א</w:t>
      </w:r>
      <w:r w:rsidR="00F0241E">
        <w:rPr>
          <w:rFonts w:ascii="Arial" w:hAnsi="Arial" w:hint="cs"/>
          <w:noProof w:val="0"/>
          <w:rtl/>
        </w:rPr>
        <w:t>'</w:t>
      </w:r>
      <w:r>
        <w:rPr>
          <w:rFonts w:ascii="Arial" w:hAnsi="Arial" w:hint="cs"/>
          <w:noProof w:val="0"/>
          <w:rtl/>
        </w:rPr>
        <w:t xml:space="preserve"> </w:t>
      </w:r>
      <w:r w:rsidR="00D337AF">
        <w:rPr>
          <w:rFonts w:ascii="Arial" w:hAnsi="Arial" w:hint="cs"/>
          <w:noProof w:val="0"/>
          <w:rtl/>
        </w:rPr>
        <w:t xml:space="preserve">בעל פה </w:t>
      </w:r>
      <w:r>
        <w:rPr>
          <w:rFonts w:ascii="Arial" w:hAnsi="Arial" w:hint="cs"/>
          <w:noProof w:val="0"/>
          <w:rtl/>
        </w:rPr>
        <w:t xml:space="preserve">לא מצאו ביטוי בהסכם חלוקת עיזבון האב אשר נכתב ונחתם, והן אף מנוגדות לשיחה אשר חלק </w:t>
      </w:r>
      <w:r w:rsidR="008976E8">
        <w:rPr>
          <w:rFonts w:ascii="Arial" w:hAnsi="Arial" w:hint="cs"/>
          <w:noProof w:val="0"/>
          <w:rtl/>
        </w:rPr>
        <w:t>מהתמליל</w:t>
      </w:r>
      <w:r>
        <w:rPr>
          <w:rFonts w:ascii="Arial" w:hAnsi="Arial" w:hint="cs"/>
          <w:noProof w:val="0"/>
          <w:rtl/>
        </w:rPr>
        <w:t xml:space="preserve"> שלה צורף לכתב התביעה</w:t>
      </w:r>
      <w:r w:rsidR="00842FA6">
        <w:rPr>
          <w:rFonts w:ascii="Arial" w:hAnsi="Arial" w:hint="cs"/>
          <w:noProof w:val="0"/>
          <w:rtl/>
        </w:rPr>
        <w:t>.</w:t>
      </w:r>
      <w:r>
        <w:rPr>
          <w:rFonts w:ascii="Arial" w:hAnsi="Arial" w:hint="cs"/>
          <w:noProof w:val="0"/>
          <w:rtl/>
        </w:rPr>
        <w:t xml:space="preserve"> באותה שיחה </w:t>
      </w:r>
      <w:r w:rsidR="00842FA6">
        <w:rPr>
          <w:rFonts w:ascii="Arial" w:hAnsi="Arial" w:hint="cs"/>
          <w:noProof w:val="0"/>
          <w:rtl/>
        </w:rPr>
        <w:t>סוכם כי הדירה תעבור לא</w:t>
      </w:r>
      <w:r w:rsidR="00F0241E">
        <w:rPr>
          <w:rFonts w:ascii="Arial" w:hAnsi="Arial" w:hint="cs"/>
          <w:noProof w:val="0"/>
          <w:rtl/>
        </w:rPr>
        <w:t>'</w:t>
      </w:r>
      <w:r w:rsidR="00842FA6">
        <w:rPr>
          <w:rFonts w:ascii="Arial" w:hAnsi="Arial" w:hint="cs"/>
          <w:noProof w:val="0"/>
          <w:rtl/>
        </w:rPr>
        <w:t xml:space="preserve"> בשלימות כפי שביקש האב, לא סוכמו תנאים כלשהם להעברת הזכויות לא</w:t>
      </w:r>
      <w:r w:rsidR="00F0241E">
        <w:rPr>
          <w:rFonts w:ascii="Arial" w:hAnsi="Arial" w:hint="cs"/>
          <w:noProof w:val="0"/>
          <w:rtl/>
        </w:rPr>
        <w:t>',</w:t>
      </w:r>
      <w:r w:rsidR="00842FA6">
        <w:rPr>
          <w:rFonts w:ascii="Arial" w:hAnsi="Arial" w:hint="cs"/>
          <w:noProof w:val="0"/>
          <w:rtl/>
        </w:rPr>
        <w:t xml:space="preserve"> וא</w:t>
      </w:r>
      <w:r w:rsidR="00F0241E">
        <w:rPr>
          <w:rFonts w:ascii="Arial" w:hAnsi="Arial" w:hint="cs"/>
          <w:noProof w:val="0"/>
          <w:rtl/>
        </w:rPr>
        <w:t>'</w:t>
      </w:r>
      <w:r w:rsidR="00842FA6">
        <w:rPr>
          <w:rFonts w:ascii="Arial" w:hAnsi="Arial" w:hint="cs"/>
          <w:noProof w:val="0"/>
          <w:rtl/>
        </w:rPr>
        <w:t xml:space="preserve"> אף הבהיר כי בכוונתו למכור את הדירה</w:t>
      </w:r>
      <w:r w:rsidR="00D337AF">
        <w:rPr>
          <w:rFonts w:ascii="Arial" w:hAnsi="Arial" w:hint="cs"/>
          <w:noProof w:val="0"/>
          <w:rtl/>
        </w:rPr>
        <w:t>,</w:t>
      </w:r>
      <w:r w:rsidR="00842FA6">
        <w:rPr>
          <w:rFonts w:ascii="Arial" w:hAnsi="Arial" w:hint="cs"/>
          <w:noProof w:val="0"/>
          <w:rtl/>
        </w:rPr>
        <w:t xml:space="preserve"> </w:t>
      </w:r>
      <w:r w:rsidR="002815E1">
        <w:rPr>
          <w:rFonts w:ascii="Arial" w:hAnsi="Arial" w:hint="cs"/>
          <w:noProof w:val="0"/>
          <w:rtl/>
        </w:rPr>
        <w:t>דברים שאינם מתיישבים עם טענת התובעים כי סוכם שהזכויות בדירה תושבנה אליהם</w:t>
      </w:r>
      <w:r>
        <w:rPr>
          <w:rFonts w:ascii="Arial" w:hAnsi="Arial" w:hint="cs"/>
          <w:noProof w:val="0"/>
          <w:rtl/>
        </w:rPr>
        <w:t>.</w:t>
      </w:r>
    </w:p>
    <w:p w:rsidR="00842FA6" w:rsidRDefault="00842FA6" w:rsidP="00EE4834">
      <w:pPr>
        <w:pStyle w:val="ad"/>
        <w:numPr>
          <w:ilvl w:val="1"/>
          <w:numId w:val="1"/>
        </w:numPr>
        <w:spacing w:line="360" w:lineRule="auto"/>
        <w:jc w:val="both"/>
        <w:rPr>
          <w:rFonts w:ascii="Arial" w:hAnsi="Arial"/>
          <w:noProof w:val="0"/>
        </w:rPr>
      </w:pPr>
      <w:r>
        <w:rPr>
          <w:rFonts w:ascii="Arial" w:hAnsi="Arial" w:hint="cs"/>
          <w:noProof w:val="0"/>
          <w:rtl/>
        </w:rPr>
        <w:t xml:space="preserve">התובעים צרפו </w:t>
      </w:r>
      <w:r w:rsidR="002815E1">
        <w:rPr>
          <w:rFonts w:ascii="Arial" w:hAnsi="Arial" w:hint="cs"/>
          <w:noProof w:val="0"/>
          <w:rtl/>
        </w:rPr>
        <w:t xml:space="preserve">תמליל של חלק מהשיחה בלבד, והשמיטו חלקים מהשיחה אשר מעידים שאין כל בסיס לתביעה. </w:t>
      </w:r>
    </w:p>
    <w:p w:rsidR="00EE4834" w:rsidRDefault="00EE4834" w:rsidP="00EE4834">
      <w:pPr>
        <w:pStyle w:val="ad"/>
        <w:numPr>
          <w:ilvl w:val="1"/>
          <w:numId w:val="1"/>
        </w:numPr>
        <w:spacing w:line="360" w:lineRule="auto"/>
        <w:jc w:val="both"/>
        <w:rPr>
          <w:rFonts w:ascii="Arial" w:hAnsi="Arial"/>
          <w:noProof w:val="0"/>
        </w:rPr>
      </w:pPr>
      <w:r>
        <w:rPr>
          <w:rFonts w:ascii="Arial" w:hAnsi="Arial" w:hint="cs"/>
          <w:noProof w:val="0"/>
          <w:rtl/>
        </w:rPr>
        <w:t>טענות התובעים הן טענות בעל פה נגד מסמך בכתב.</w:t>
      </w:r>
    </w:p>
    <w:p w:rsidR="00EE4834" w:rsidRDefault="00EE4834" w:rsidP="00EE4834">
      <w:pPr>
        <w:pStyle w:val="ad"/>
        <w:numPr>
          <w:ilvl w:val="1"/>
          <w:numId w:val="1"/>
        </w:numPr>
        <w:spacing w:line="360" w:lineRule="auto"/>
        <w:jc w:val="both"/>
        <w:rPr>
          <w:rFonts w:ascii="Arial" w:hAnsi="Arial"/>
          <w:noProof w:val="0"/>
        </w:rPr>
      </w:pPr>
      <w:r>
        <w:rPr>
          <w:rFonts w:ascii="Arial" w:hAnsi="Arial" w:hint="cs"/>
          <w:noProof w:val="0"/>
          <w:rtl/>
        </w:rPr>
        <w:t>ההסכמות הנטענות על ידי התובעים עומדות ב</w:t>
      </w:r>
      <w:r w:rsidR="00842FA6">
        <w:rPr>
          <w:rFonts w:ascii="Arial" w:hAnsi="Arial" w:hint="cs"/>
          <w:noProof w:val="0"/>
          <w:rtl/>
        </w:rPr>
        <w:t>ניגוד להוראת סעיף 8 לחוק הירושה.</w:t>
      </w:r>
    </w:p>
    <w:p w:rsidR="00E20963" w:rsidRDefault="00E20963" w:rsidP="00E20963">
      <w:pPr>
        <w:spacing w:line="360" w:lineRule="auto"/>
        <w:jc w:val="both"/>
        <w:rPr>
          <w:rFonts w:ascii="Arial" w:hAnsi="Arial"/>
          <w:noProof w:val="0"/>
          <w:rtl/>
        </w:rPr>
      </w:pPr>
    </w:p>
    <w:p w:rsidR="00E20963" w:rsidRPr="00E20963" w:rsidRDefault="00E20963" w:rsidP="00E20963">
      <w:pPr>
        <w:spacing w:line="360" w:lineRule="auto"/>
        <w:jc w:val="both"/>
        <w:rPr>
          <w:rFonts w:ascii="Arial" w:hAnsi="Arial"/>
          <w:b/>
          <w:bCs/>
          <w:noProof w:val="0"/>
        </w:rPr>
      </w:pPr>
      <w:r w:rsidRPr="00E20963">
        <w:rPr>
          <w:rFonts w:ascii="Arial" w:hAnsi="Arial" w:hint="cs"/>
          <w:b/>
          <w:bCs/>
          <w:noProof w:val="0"/>
          <w:rtl/>
        </w:rPr>
        <w:t>ג. דיון והכרעה:</w:t>
      </w:r>
    </w:p>
    <w:p w:rsidR="00E20963" w:rsidRPr="00E20963" w:rsidRDefault="00E20963" w:rsidP="00E20963">
      <w:pPr>
        <w:spacing w:line="360" w:lineRule="auto"/>
        <w:jc w:val="both"/>
        <w:rPr>
          <w:rFonts w:ascii="Arial" w:hAnsi="Arial"/>
          <w:noProof w:val="0"/>
        </w:rPr>
      </w:pPr>
    </w:p>
    <w:p w:rsidR="00E20963" w:rsidRDefault="008F2905" w:rsidP="00F0241E">
      <w:pPr>
        <w:pStyle w:val="ad"/>
        <w:numPr>
          <w:ilvl w:val="0"/>
          <w:numId w:val="1"/>
        </w:numPr>
        <w:spacing w:line="360" w:lineRule="auto"/>
        <w:jc w:val="both"/>
        <w:rPr>
          <w:rFonts w:ascii="Arial" w:hAnsi="Arial"/>
          <w:noProof w:val="0"/>
        </w:rPr>
      </w:pPr>
      <w:r>
        <w:rPr>
          <w:rFonts w:ascii="Arial" w:hAnsi="Arial" w:hint="cs"/>
          <w:noProof w:val="0"/>
          <w:rtl/>
        </w:rPr>
        <w:t>התביעה מבוססת על טענת התובעים</w:t>
      </w:r>
      <w:r w:rsidR="00EC0427">
        <w:rPr>
          <w:rFonts w:ascii="Arial" w:hAnsi="Arial" w:hint="cs"/>
          <w:noProof w:val="0"/>
          <w:rtl/>
        </w:rPr>
        <w:t>,</w:t>
      </w:r>
      <w:r>
        <w:rPr>
          <w:rFonts w:ascii="Arial" w:hAnsi="Arial" w:hint="cs"/>
          <w:noProof w:val="0"/>
          <w:rtl/>
        </w:rPr>
        <w:t xml:space="preserve"> כי הסכם חלוקת עיזבון </w:t>
      </w:r>
      <w:r w:rsidR="00D337AF">
        <w:rPr>
          <w:rFonts w:ascii="Arial" w:hAnsi="Arial" w:hint="cs"/>
          <w:noProof w:val="0"/>
          <w:rtl/>
        </w:rPr>
        <w:t xml:space="preserve">האב </w:t>
      </w:r>
      <w:r>
        <w:rPr>
          <w:rFonts w:ascii="Arial" w:hAnsi="Arial" w:hint="cs"/>
          <w:noProof w:val="0"/>
          <w:rtl/>
        </w:rPr>
        <w:t xml:space="preserve">הכתוב עליו </w:t>
      </w:r>
      <w:r w:rsidR="00F0241E">
        <w:rPr>
          <w:rFonts w:ascii="Arial" w:hAnsi="Arial" w:hint="cs"/>
          <w:noProof w:val="0"/>
          <w:rtl/>
        </w:rPr>
        <w:t>חתמו התובעים וא'</w:t>
      </w:r>
      <w:r>
        <w:rPr>
          <w:rFonts w:ascii="Arial" w:hAnsi="Arial" w:hint="cs"/>
          <w:noProof w:val="0"/>
          <w:rtl/>
        </w:rPr>
        <w:t>, אינ</w:t>
      </w:r>
      <w:r w:rsidR="00EC0427">
        <w:rPr>
          <w:rFonts w:ascii="Arial" w:hAnsi="Arial" w:hint="cs"/>
          <w:noProof w:val="0"/>
          <w:rtl/>
        </w:rPr>
        <w:t>ו</w:t>
      </w:r>
      <w:r>
        <w:rPr>
          <w:rFonts w:ascii="Arial" w:hAnsi="Arial" w:hint="cs"/>
          <w:noProof w:val="0"/>
          <w:rtl/>
        </w:rPr>
        <w:t xml:space="preserve"> מעגן את מלוא ההסכמות </w:t>
      </w:r>
      <w:r w:rsidR="00EC0427">
        <w:rPr>
          <w:rFonts w:ascii="Arial" w:hAnsi="Arial" w:hint="cs"/>
          <w:noProof w:val="0"/>
          <w:rtl/>
        </w:rPr>
        <w:t>ביניהם</w:t>
      </w:r>
      <w:r w:rsidR="002756DC">
        <w:rPr>
          <w:rFonts w:ascii="Arial" w:hAnsi="Arial" w:hint="cs"/>
          <w:noProof w:val="0"/>
          <w:rtl/>
        </w:rPr>
        <w:t>. לטענתם, בנוסף להסכמה אשר מצאה ביטויה בהסכם חלוקת עיזבון האב לפיה א</w:t>
      </w:r>
      <w:r w:rsidR="00F0241E">
        <w:rPr>
          <w:rFonts w:ascii="Arial" w:hAnsi="Arial" w:hint="cs"/>
          <w:noProof w:val="0"/>
          <w:rtl/>
        </w:rPr>
        <w:t>'</w:t>
      </w:r>
      <w:r w:rsidR="002756DC">
        <w:rPr>
          <w:rFonts w:ascii="Arial" w:hAnsi="Arial" w:hint="cs"/>
          <w:noProof w:val="0"/>
          <w:rtl/>
        </w:rPr>
        <w:t xml:space="preserve"> מקבל את הדירה, סוכם בעל פה כי </w:t>
      </w:r>
      <w:r w:rsidR="00EC0427">
        <w:rPr>
          <w:rFonts w:ascii="Arial" w:hAnsi="Arial" w:hint="cs"/>
          <w:noProof w:val="0"/>
          <w:rtl/>
        </w:rPr>
        <w:t>ככל שא</w:t>
      </w:r>
      <w:r w:rsidR="00F0241E">
        <w:rPr>
          <w:rFonts w:ascii="Arial" w:hAnsi="Arial" w:hint="cs"/>
          <w:noProof w:val="0"/>
          <w:rtl/>
        </w:rPr>
        <w:t>'</w:t>
      </w:r>
      <w:r w:rsidR="00EC0427">
        <w:rPr>
          <w:rFonts w:ascii="Arial" w:hAnsi="Arial" w:hint="cs"/>
          <w:noProof w:val="0"/>
          <w:rtl/>
        </w:rPr>
        <w:t xml:space="preserve"> ילך לעולמו כשהוא לא נשוי וללא ילדים, </w:t>
      </w:r>
      <w:r w:rsidR="002756DC">
        <w:rPr>
          <w:rFonts w:ascii="Arial" w:hAnsi="Arial" w:hint="cs"/>
          <w:noProof w:val="0"/>
          <w:rtl/>
        </w:rPr>
        <w:t xml:space="preserve">הדירה </w:t>
      </w:r>
      <w:r w:rsidR="00EC0427">
        <w:rPr>
          <w:rFonts w:ascii="Arial" w:hAnsi="Arial" w:hint="cs"/>
          <w:noProof w:val="0"/>
          <w:rtl/>
        </w:rPr>
        <w:t>תעבור לבעלות התובעים. התובעים עותרים למתן פסק דין הצהרתי בהתבסס על אותה הסכמה נטענת בעל פה.</w:t>
      </w:r>
    </w:p>
    <w:p w:rsidR="00EC0427" w:rsidRPr="00DF6675" w:rsidRDefault="00EC0427" w:rsidP="00DF6675">
      <w:pPr>
        <w:spacing w:line="360" w:lineRule="auto"/>
        <w:jc w:val="both"/>
        <w:rPr>
          <w:rFonts w:ascii="Arial" w:hAnsi="Arial"/>
          <w:noProof w:val="0"/>
        </w:rPr>
      </w:pPr>
    </w:p>
    <w:p w:rsidR="00D337AF" w:rsidRDefault="00EC0427" w:rsidP="00F0241E">
      <w:pPr>
        <w:pStyle w:val="ad"/>
        <w:numPr>
          <w:ilvl w:val="0"/>
          <w:numId w:val="1"/>
        </w:numPr>
        <w:spacing w:line="360" w:lineRule="auto"/>
        <w:jc w:val="both"/>
        <w:rPr>
          <w:rFonts w:ascii="Arial" w:hAnsi="Arial"/>
          <w:noProof w:val="0"/>
        </w:rPr>
      </w:pPr>
      <w:r>
        <w:rPr>
          <w:rFonts w:ascii="Arial" w:hAnsi="Arial" w:hint="cs"/>
          <w:noProof w:val="0"/>
          <w:rtl/>
        </w:rPr>
        <w:t xml:space="preserve">הנתבעת </w:t>
      </w:r>
      <w:r w:rsidR="002756DC">
        <w:rPr>
          <w:rFonts w:ascii="Arial" w:hAnsi="Arial" w:hint="cs"/>
          <w:noProof w:val="0"/>
          <w:rtl/>
        </w:rPr>
        <w:t xml:space="preserve">מכחישה קיומה של הסכמה בעל פה </w:t>
      </w:r>
      <w:r w:rsidR="004E15E3">
        <w:rPr>
          <w:rFonts w:ascii="Arial" w:hAnsi="Arial" w:hint="cs"/>
          <w:noProof w:val="0"/>
          <w:rtl/>
        </w:rPr>
        <w:t>בין התובעים לבין א</w:t>
      </w:r>
      <w:r w:rsidR="00F0241E">
        <w:rPr>
          <w:rFonts w:ascii="Arial" w:hAnsi="Arial" w:hint="cs"/>
          <w:noProof w:val="0"/>
          <w:rtl/>
        </w:rPr>
        <w:t>'</w:t>
      </w:r>
      <w:r w:rsidR="002756DC">
        <w:rPr>
          <w:rFonts w:ascii="Arial" w:hAnsi="Arial" w:hint="cs"/>
          <w:noProof w:val="0"/>
          <w:rtl/>
        </w:rPr>
        <w:t xml:space="preserve">, ומעבר לכך טוענת כי אף אילו </w:t>
      </w:r>
      <w:r>
        <w:rPr>
          <w:rFonts w:ascii="Arial" w:hAnsi="Arial" w:hint="cs"/>
          <w:noProof w:val="0"/>
          <w:rtl/>
        </w:rPr>
        <w:t xml:space="preserve">ההסכמה </w:t>
      </w:r>
      <w:r w:rsidR="002756DC">
        <w:rPr>
          <w:rFonts w:ascii="Arial" w:hAnsi="Arial" w:hint="cs"/>
          <w:noProof w:val="0"/>
          <w:rtl/>
        </w:rPr>
        <w:t>הנטענת היתה קיימת</w:t>
      </w:r>
      <w:r w:rsidR="0033067B">
        <w:rPr>
          <w:rFonts w:ascii="Arial" w:hAnsi="Arial" w:hint="cs"/>
          <w:noProof w:val="0"/>
          <w:rtl/>
        </w:rPr>
        <w:t>, היא</w:t>
      </w:r>
      <w:r w:rsidR="002756DC">
        <w:rPr>
          <w:rFonts w:ascii="Arial" w:hAnsi="Arial" w:hint="cs"/>
          <w:noProof w:val="0"/>
          <w:rtl/>
        </w:rPr>
        <w:t xml:space="preserve"> היתה בטלה בהתאם ל</w:t>
      </w:r>
      <w:r>
        <w:rPr>
          <w:rFonts w:ascii="Arial" w:hAnsi="Arial" w:hint="cs"/>
          <w:noProof w:val="0"/>
          <w:rtl/>
        </w:rPr>
        <w:t>סעיף 8</w:t>
      </w:r>
      <w:r w:rsidR="0033067B">
        <w:rPr>
          <w:rFonts w:ascii="Arial" w:hAnsi="Arial" w:hint="cs"/>
          <w:noProof w:val="0"/>
          <w:rtl/>
        </w:rPr>
        <w:t>(א)</w:t>
      </w:r>
      <w:r>
        <w:rPr>
          <w:rFonts w:ascii="Arial" w:hAnsi="Arial" w:hint="cs"/>
          <w:noProof w:val="0"/>
          <w:rtl/>
        </w:rPr>
        <w:t xml:space="preserve"> לחוק הירושה, תשכ"ה-1965 (להלן: </w:t>
      </w:r>
      <w:r w:rsidRPr="00EC0427">
        <w:rPr>
          <w:rFonts w:ascii="Arial" w:hAnsi="Arial" w:hint="cs"/>
          <w:b/>
          <w:bCs/>
          <w:noProof w:val="0"/>
          <w:rtl/>
        </w:rPr>
        <w:t>חוק הירושה</w:t>
      </w:r>
      <w:r>
        <w:rPr>
          <w:rFonts w:ascii="Arial" w:hAnsi="Arial" w:hint="cs"/>
          <w:noProof w:val="0"/>
          <w:rtl/>
        </w:rPr>
        <w:t xml:space="preserve">), </w:t>
      </w:r>
      <w:r w:rsidR="0033067B">
        <w:rPr>
          <w:rFonts w:ascii="Arial" w:hAnsi="Arial" w:hint="cs"/>
          <w:noProof w:val="0"/>
          <w:rtl/>
        </w:rPr>
        <w:t xml:space="preserve">הקובע כי: </w:t>
      </w:r>
      <w:r w:rsidR="0033067B" w:rsidRPr="0033067B">
        <w:rPr>
          <w:rFonts w:ascii="Arial" w:hAnsi="Arial"/>
          <w:b/>
          <w:bCs/>
          <w:noProof w:val="0"/>
          <w:rtl/>
        </w:rPr>
        <w:t>"הסכם בדבר ירושתו של אדם וויתור על ירושתו שנעשו בחייו של אותו אדם – בטלים"</w:t>
      </w:r>
      <w:r w:rsidR="0033067B">
        <w:rPr>
          <w:rFonts w:ascii="Arial" w:hAnsi="Arial" w:hint="cs"/>
          <w:noProof w:val="0"/>
          <w:rtl/>
        </w:rPr>
        <w:t>.</w:t>
      </w:r>
      <w:r w:rsidR="0033067B" w:rsidRPr="0033067B">
        <w:rPr>
          <w:rFonts w:ascii="Arial" w:hAnsi="Arial"/>
          <w:noProof w:val="0"/>
          <w:rtl/>
        </w:rPr>
        <w:t xml:space="preserve"> </w:t>
      </w:r>
      <w:r w:rsidR="0033067B">
        <w:rPr>
          <w:rFonts w:ascii="Arial" w:hAnsi="Arial" w:hint="cs"/>
          <w:noProof w:val="0"/>
          <w:rtl/>
        </w:rPr>
        <w:t xml:space="preserve">התובעים הפנו בסיכומיהם לפסיקה </w:t>
      </w:r>
      <w:r w:rsidR="00394189">
        <w:rPr>
          <w:rFonts w:ascii="Arial" w:hAnsi="Arial" w:hint="cs"/>
          <w:noProof w:val="0"/>
          <w:rtl/>
        </w:rPr>
        <w:t xml:space="preserve">אשר נקטה פרשות מצמצמת של הוראת סעיף 8 לחוק הירושה מתוך מגמה להימנע מפסילה של הסכמים. </w:t>
      </w:r>
      <w:r w:rsidR="007F46E0">
        <w:rPr>
          <w:rFonts w:ascii="Arial" w:hAnsi="Arial" w:hint="cs"/>
          <w:noProof w:val="0"/>
          <w:rtl/>
        </w:rPr>
        <w:t xml:space="preserve">אכן, עוד </w:t>
      </w:r>
      <w:r w:rsidR="00DF6675">
        <w:rPr>
          <w:rFonts w:ascii="Arial" w:hAnsi="Arial" w:hint="cs"/>
          <w:noProof w:val="0"/>
          <w:rtl/>
        </w:rPr>
        <w:t xml:space="preserve">בע"א 682/74 </w:t>
      </w:r>
      <w:r w:rsidR="00DF6675" w:rsidRPr="00DF6675">
        <w:rPr>
          <w:rFonts w:ascii="Arial" w:hAnsi="Arial" w:hint="cs"/>
          <w:b/>
          <w:bCs/>
          <w:noProof w:val="0"/>
          <w:rtl/>
        </w:rPr>
        <w:t>יקותיאל נ' ברגמן</w:t>
      </w:r>
      <w:r w:rsidR="00DF6675">
        <w:rPr>
          <w:rFonts w:ascii="Arial" w:hAnsi="Arial" w:hint="cs"/>
          <w:noProof w:val="0"/>
          <w:rtl/>
        </w:rPr>
        <w:t>, פ"ד כט(2) 757</w:t>
      </w:r>
      <w:r w:rsidR="00E25790">
        <w:rPr>
          <w:rFonts w:ascii="Arial" w:hAnsi="Arial" w:hint="cs"/>
          <w:noProof w:val="0"/>
          <w:rtl/>
        </w:rPr>
        <w:t xml:space="preserve"> (1975)</w:t>
      </w:r>
      <w:r w:rsidR="00DF6675">
        <w:rPr>
          <w:rFonts w:ascii="Arial" w:hAnsi="Arial" w:hint="cs"/>
          <w:noProof w:val="0"/>
          <w:rtl/>
        </w:rPr>
        <w:t xml:space="preserve">, </w:t>
      </w:r>
      <w:r w:rsidR="003D7194">
        <w:rPr>
          <w:rFonts w:ascii="Arial" w:hAnsi="Arial" w:hint="cs"/>
          <w:noProof w:val="0"/>
          <w:rtl/>
        </w:rPr>
        <w:t xml:space="preserve">קבע כב' השופט חיים כהן </w:t>
      </w:r>
      <w:r w:rsidR="0068693D">
        <w:rPr>
          <w:rFonts w:ascii="Arial" w:hAnsi="Arial" w:hint="cs"/>
          <w:noProof w:val="0"/>
          <w:rtl/>
        </w:rPr>
        <w:t>כי</w:t>
      </w:r>
      <w:r w:rsidR="003D7194">
        <w:rPr>
          <w:rFonts w:ascii="Arial" w:hAnsi="Arial" w:hint="cs"/>
          <w:noProof w:val="0"/>
          <w:rtl/>
        </w:rPr>
        <w:t xml:space="preserve"> </w:t>
      </w:r>
      <w:r w:rsidR="003D7194" w:rsidRPr="003D7194">
        <w:rPr>
          <w:rFonts w:ascii="Arial" w:hAnsi="Arial" w:hint="cs"/>
          <w:b/>
          <w:bCs/>
          <w:noProof w:val="0"/>
          <w:rtl/>
        </w:rPr>
        <w:t>"סעיף 8(א) לחוק הירושה מגביל את חופש החוזים: פשיטא שיש לפרשו על דרך הצמצום המירבי והקפדנות החמורה"</w:t>
      </w:r>
      <w:r w:rsidR="003D7194">
        <w:rPr>
          <w:rFonts w:ascii="Arial" w:hAnsi="Arial" w:hint="cs"/>
          <w:noProof w:val="0"/>
          <w:rtl/>
        </w:rPr>
        <w:t xml:space="preserve"> (עמ' 762). </w:t>
      </w:r>
      <w:r w:rsidR="007F46E0">
        <w:rPr>
          <w:rFonts w:ascii="Arial" w:hAnsi="Arial" w:hint="cs"/>
          <w:noProof w:val="0"/>
          <w:rtl/>
        </w:rPr>
        <w:t xml:space="preserve">בית </w:t>
      </w:r>
      <w:r w:rsidR="0068693D">
        <w:rPr>
          <w:rFonts w:ascii="Arial" w:hAnsi="Arial" w:hint="cs"/>
          <w:noProof w:val="0"/>
          <w:rtl/>
        </w:rPr>
        <w:t xml:space="preserve">המשפט עמד </w:t>
      </w:r>
      <w:r w:rsidR="007F46E0">
        <w:rPr>
          <w:rFonts w:ascii="Arial" w:hAnsi="Arial" w:hint="cs"/>
          <w:noProof w:val="0"/>
          <w:rtl/>
        </w:rPr>
        <w:t xml:space="preserve">על כך שהאיסור הקבוע בסעיף 8(א) לחוק הירושה אינו עוסק בהסכמים הנוגעים </w:t>
      </w:r>
      <w:r w:rsidR="008976E8">
        <w:rPr>
          <w:rFonts w:ascii="Arial" w:hAnsi="Arial" w:hint="cs"/>
          <w:noProof w:val="0"/>
          <w:rtl/>
        </w:rPr>
        <w:t>להעברת נכס בעיזבון</w:t>
      </w:r>
      <w:r w:rsidR="007F46E0">
        <w:rPr>
          <w:rFonts w:ascii="Arial" w:hAnsi="Arial" w:hint="cs"/>
          <w:noProof w:val="0"/>
          <w:rtl/>
        </w:rPr>
        <w:t>, אלא בהענקה או בשלילה של זכות ירושה</w:t>
      </w:r>
      <w:r w:rsidR="00CC7165">
        <w:rPr>
          <w:rFonts w:ascii="Arial" w:hAnsi="Arial" w:hint="cs"/>
          <w:noProof w:val="0"/>
          <w:rtl/>
        </w:rPr>
        <w:t xml:space="preserve"> (ראו גם: בע"מ 8974/12 </w:t>
      </w:r>
      <w:r w:rsidR="00CC7165" w:rsidRPr="00CC7165">
        <w:rPr>
          <w:rFonts w:ascii="Arial" w:hAnsi="Arial" w:hint="cs"/>
          <w:b/>
          <w:bCs/>
          <w:noProof w:val="0"/>
          <w:rtl/>
        </w:rPr>
        <w:t>פלונית נ' פלוני</w:t>
      </w:r>
      <w:r w:rsidR="00CC7165">
        <w:rPr>
          <w:rFonts w:ascii="Arial" w:hAnsi="Arial" w:hint="cs"/>
          <w:noProof w:val="0"/>
          <w:rtl/>
        </w:rPr>
        <w:t xml:space="preserve"> (26.1.2014)</w:t>
      </w:r>
      <w:r w:rsidR="00D337AF">
        <w:rPr>
          <w:rFonts w:ascii="Arial" w:hAnsi="Arial" w:hint="cs"/>
          <w:noProof w:val="0"/>
          <w:rtl/>
        </w:rPr>
        <w:t xml:space="preserve">; בע"מ 1811/20 </w:t>
      </w:r>
      <w:r w:rsidR="00D337AF" w:rsidRPr="00D337AF">
        <w:rPr>
          <w:rFonts w:ascii="Arial" w:hAnsi="Arial" w:hint="cs"/>
          <w:b/>
          <w:bCs/>
          <w:noProof w:val="0"/>
          <w:rtl/>
        </w:rPr>
        <w:t>פלוני נ' פלונית</w:t>
      </w:r>
      <w:r w:rsidR="00D337AF">
        <w:rPr>
          <w:rFonts w:ascii="Arial" w:hAnsi="Arial" w:hint="cs"/>
          <w:noProof w:val="0"/>
          <w:rtl/>
        </w:rPr>
        <w:t xml:space="preserve"> (13.4.2022) פסקאות 15-13</w:t>
      </w:r>
      <w:r w:rsidR="00CC7165">
        <w:rPr>
          <w:rFonts w:ascii="Arial" w:hAnsi="Arial" w:hint="cs"/>
          <w:noProof w:val="0"/>
          <w:rtl/>
        </w:rPr>
        <w:t>)</w:t>
      </w:r>
      <w:r w:rsidR="001146C2">
        <w:rPr>
          <w:rFonts w:ascii="Arial" w:hAnsi="Arial" w:hint="cs"/>
          <w:noProof w:val="0"/>
          <w:rtl/>
        </w:rPr>
        <w:t>.</w:t>
      </w:r>
    </w:p>
    <w:p w:rsidR="00D337AF" w:rsidRDefault="00D337AF" w:rsidP="00D337AF">
      <w:pPr>
        <w:pStyle w:val="ad"/>
        <w:spacing w:line="360" w:lineRule="auto"/>
        <w:ind w:left="567"/>
        <w:jc w:val="both"/>
        <w:rPr>
          <w:rFonts w:ascii="Arial" w:hAnsi="Arial"/>
          <w:noProof w:val="0"/>
          <w:rtl/>
        </w:rPr>
      </w:pPr>
    </w:p>
    <w:p w:rsidR="008976E8" w:rsidRPr="00D337AF" w:rsidRDefault="00111F5A" w:rsidP="00F0241E">
      <w:pPr>
        <w:pStyle w:val="ad"/>
        <w:spacing w:line="360" w:lineRule="auto"/>
        <w:ind w:left="567"/>
        <w:jc w:val="both"/>
        <w:rPr>
          <w:rFonts w:ascii="Arial" w:hAnsi="Arial"/>
          <w:noProof w:val="0"/>
        </w:rPr>
      </w:pPr>
      <w:r w:rsidRPr="00D337AF">
        <w:rPr>
          <w:rFonts w:ascii="Arial" w:hAnsi="Arial" w:hint="cs"/>
          <w:noProof w:val="0"/>
          <w:rtl/>
        </w:rPr>
        <w:t xml:space="preserve">במקרה שלפניי, </w:t>
      </w:r>
      <w:r w:rsidR="00841D65" w:rsidRPr="00D337AF">
        <w:rPr>
          <w:rFonts w:ascii="Arial" w:hAnsi="Arial" w:hint="cs"/>
          <w:noProof w:val="0"/>
          <w:rtl/>
        </w:rPr>
        <w:t xml:space="preserve">ניתן לומר </w:t>
      </w:r>
      <w:r w:rsidR="009A7CDA" w:rsidRPr="00D337AF">
        <w:rPr>
          <w:rFonts w:ascii="Arial" w:hAnsi="Arial" w:hint="cs"/>
          <w:noProof w:val="0"/>
          <w:rtl/>
        </w:rPr>
        <w:t>שההסכמה הנטענת בעל פה</w:t>
      </w:r>
      <w:r w:rsidR="004E15E3" w:rsidRPr="00D337AF">
        <w:rPr>
          <w:rFonts w:ascii="Arial" w:hAnsi="Arial" w:hint="cs"/>
          <w:noProof w:val="0"/>
          <w:rtl/>
        </w:rPr>
        <w:t xml:space="preserve"> עוסק</w:t>
      </w:r>
      <w:r w:rsidR="009A7CDA" w:rsidRPr="00D337AF">
        <w:rPr>
          <w:rFonts w:ascii="Arial" w:hAnsi="Arial" w:hint="cs"/>
          <w:noProof w:val="0"/>
          <w:rtl/>
        </w:rPr>
        <w:t>ת</w:t>
      </w:r>
      <w:r w:rsidR="004E15E3" w:rsidRPr="00D337AF">
        <w:rPr>
          <w:rFonts w:ascii="Arial" w:hAnsi="Arial" w:hint="cs"/>
          <w:noProof w:val="0"/>
          <w:rtl/>
        </w:rPr>
        <w:t xml:space="preserve"> בעיזבונו של האב ולא בעיזבונו של א</w:t>
      </w:r>
      <w:r w:rsidR="00F0241E">
        <w:rPr>
          <w:rFonts w:ascii="Arial" w:hAnsi="Arial" w:hint="cs"/>
          <w:noProof w:val="0"/>
          <w:rtl/>
        </w:rPr>
        <w:t>'</w:t>
      </w:r>
      <w:r w:rsidR="004E15E3" w:rsidRPr="00D337AF">
        <w:rPr>
          <w:rFonts w:ascii="Arial" w:hAnsi="Arial" w:hint="cs"/>
          <w:noProof w:val="0"/>
          <w:rtl/>
        </w:rPr>
        <w:t xml:space="preserve">. שהרי הטענה היא שהסכם חלוקת עיזבון </w:t>
      </w:r>
      <w:r w:rsidR="00841D65" w:rsidRPr="00D337AF">
        <w:rPr>
          <w:rFonts w:ascii="Arial" w:hAnsi="Arial" w:hint="cs"/>
          <w:noProof w:val="0"/>
          <w:u w:val="single"/>
          <w:rtl/>
        </w:rPr>
        <w:t>האב</w:t>
      </w:r>
      <w:r w:rsidR="00841D65" w:rsidRPr="00D337AF">
        <w:rPr>
          <w:rFonts w:ascii="Arial" w:hAnsi="Arial" w:hint="cs"/>
          <w:noProof w:val="0"/>
          <w:rtl/>
        </w:rPr>
        <w:t xml:space="preserve"> </w:t>
      </w:r>
      <w:r w:rsidR="004E15E3" w:rsidRPr="00D337AF">
        <w:rPr>
          <w:rFonts w:ascii="Arial" w:hAnsi="Arial" w:hint="cs"/>
          <w:noProof w:val="0"/>
          <w:rtl/>
        </w:rPr>
        <w:t>כולל תניה נוספת אשר לא הוכנסה להסכם הכתוב</w:t>
      </w:r>
      <w:r w:rsidR="00841D65" w:rsidRPr="00D337AF">
        <w:rPr>
          <w:rFonts w:ascii="Arial" w:hAnsi="Arial" w:hint="cs"/>
          <w:noProof w:val="0"/>
          <w:rtl/>
        </w:rPr>
        <w:t>, לפיה במקרה של פטירת א</w:t>
      </w:r>
      <w:r w:rsidR="00F0241E">
        <w:rPr>
          <w:rFonts w:ascii="Arial" w:hAnsi="Arial" w:hint="cs"/>
          <w:noProof w:val="0"/>
          <w:rtl/>
        </w:rPr>
        <w:t>'</w:t>
      </w:r>
      <w:r w:rsidR="00841D65" w:rsidRPr="00D337AF">
        <w:rPr>
          <w:rFonts w:ascii="Arial" w:hAnsi="Arial" w:hint="cs"/>
          <w:noProof w:val="0"/>
          <w:rtl/>
        </w:rPr>
        <w:t xml:space="preserve"> לא נשוי וללא ילדים דירת האב תעבור לתובעים</w:t>
      </w:r>
      <w:r w:rsidR="004E15E3" w:rsidRPr="00D337AF">
        <w:rPr>
          <w:rFonts w:ascii="Arial" w:hAnsi="Arial" w:hint="cs"/>
          <w:noProof w:val="0"/>
          <w:rtl/>
        </w:rPr>
        <w:t xml:space="preserve">. </w:t>
      </w:r>
      <w:r w:rsidR="009A7CDA" w:rsidRPr="00D337AF">
        <w:rPr>
          <w:rFonts w:ascii="Arial" w:hAnsi="Arial" w:hint="cs"/>
          <w:noProof w:val="0"/>
          <w:rtl/>
        </w:rPr>
        <w:t>ההסכמה הנטענת אינה עוסקת בזהות יורשיו של א</w:t>
      </w:r>
      <w:r w:rsidR="00F0241E">
        <w:rPr>
          <w:rFonts w:ascii="Arial" w:hAnsi="Arial" w:hint="cs"/>
          <w:noProof w:val="0"/>
          <w:rtl/>
        </w:rPr>
        <w:t>'</w:t>
      </w:r>
      <w:r w:rsidR="009A7CDA" w:rsidRPr="00D337AF">
        <w:rPr>
          <w:rFonts w:ascii="Arial" w:hAnsi="Arial" w:hint="cs"/>
          <w:noProof w:val="0"/>
          <w:rtl/>
        </w:rPr>
        <w:t>, אלא קובעת לגבי דירה מסוימת שהיתה חלק מעיזבון האב, כי הזכויות בה תעבורנה לא</w:t>
      </w:r>
      <w:r w:rsidR="00F0241E">
        <w:rPr>
          <w:rFonts w:ascii="Arial" w:hAnsi="Arial" w:hint="cs"/>
          <w:noProof w:val="0"/>
          <w:rtl/>
        </w:rPr>
        <w:t>'</w:t>
      </w:r>
      <w:r w:rsidR="009A7CDA" w:rsidRPr="00D337AF">
        <w:rPr>
          <w:rFonts w:ascii="Arial" w:hAnsi="Arial" w:hint="cs"/>
          <w:noProof w:val="0"/>
          <w:rtl/>
        </w:rPr>
        <w:t xml:space="preserve">, </w:t>
      </w:r>
      <w:r w:rsidR="00DD6D8B" w:rsidRPr="00D337AF">
        <w:rPr>
          <w:rFonts w:ascii="Arial" w:hAnsi="Arial" w:hint="cs"/>
          <w:noProof w:val="0"/>
          <w:rtl/>
        </w:rPr>
        <w:t>ובלבד שב</w:t>
      </w:r>
      <w:r w:rsidR="009A7CDA" w:rsidRPr="00D337AF">
        <w:rPr>
          <w:rFonts w:ascii="Arial" w:hAnsi="Arial" w:hint="cs"/>
          <w:noProof w:val="0"/>
          <w:rtl/>
        </w:rPr>
        <w:t>מקרה שא</w:t>
      </w:r>
      <w:r w:rsidR="00F0241E">
        <w:rPr>
          <w:rFonts w:ascii="Arial" w:hAnsi="Arial" w:hint="cs"/>
          <w:noProof w:val="0"/>
          <w:rtl/>
        </w:rPr>
        <w:t>'</w:t>
      </w:r>
      <w:r w:rsidR="009A7CDA" w:rsidRPr="00D337AF">
        <w:rPr>
          <w:rFonts w:ascii="Arial" w:hAnsi="Arial" w:hint="cs"/>
          <w:noProof w:val="0"/>
          <w:rtl/>
        </w:rPr>
        <w:t xml:space="preserve"> ילך לעולמו לא נשוי וללא </w:t>
      </w:r>
      <w:r w:rsidR="009A7CDA" w:rsidRPr="00D337AF">
        <w:rPr>
          <w:rFonts w:ascii="Arial" w:hAnsi="Arial" w:hint="cs"/>
          <w:noProof w:val="0"/>
          <w:rtl/>
        </w:rPr>
        <w:lastRenderedPageBreak/>
        <w:t xml:space="preserve">ילדים הן תעבורנה לתובעים. </w:t>
      </w:r>
      <w:r w:rsidR="001146C2" w:rsidRPr="00D337AF">
        <w:rPr>
          <w:rFonts w:ascii="Arial" w:hAnsi="Arial" w:hint="cs"/>
          <w:noProof w:val="0"/>
          <w:rtl/>
        </w:rPr>
        <w:t>במקרה כזה</w:t>
      </w:r>
      <w:r w:rsidR="004E15E3" w:rsidRPr="00D337AF">
        <w:rPr>
          <w:rFonts w:ascii="Arial" w:hAnsi="Arial" w:hint="cs"/>
          <w:noProof w:val="0"/>
          <w:rtl/>
        </w:rPr>
        <w:t xml:space="preserve">, </w:t>
      </w:r>
      <w:r w:rsidR="008976E8" w:rsidRPr="00D337AF">
        <w:rPr>
          <w:rFonts w:ascii="Arial" w:hAnsi="Arial" w:hint="cs"/>
          <w:noProof w:val="0"/>
          <w:rtl/>
        </w:rPr>
        <w:t>דומה</w:t>
      </w:r>
      <w:r w:rsidR="00DD6D8B" w:rsidRPr="00D337AF">
        <w:rPr>
          <w:rFonts w:ascii="Arial" w:hAnsi="Arial" w:hint="cs"/>
          <w:noProof w:val="0"/>
          <w:rtl/>
        </w:rPr>
        <w:t xml:space="preserve"> ש</w:t>
      </w:r>
      <w:r w:rsidR="00841D65" w:rsidRPr="00D337AF">
        <w:rPr>
          <w:rFonts w:ascii="Arial" w:hAnsi="Arial" w:hint="cs"/>
          <w:noProof w:val="0"/>
          <w:rtl/>
        </w:rPr>
        <w:t xml:space="preserve">אין פסול בכך שיורשיו של האב הגיעו להסכמות </w:t>
      </w:r>
      <w:r w:rsidR="008976E8" w:rsidRPr="00D337AF">
        <w:rPr>
          <w:rFonts w:ascii="Arial" w:hAnsi="Arial" w:hint="cs"/>
          <w:noProof w:val="0"/>
          <w:rtl/>
        </w:rPr>
        <w:t xml:space="preserve">הנטענות </w:t>
      </w:r>
      <w:r w:rsidR="00841D65" w:rsidRPr="00D337AF">
        <w:rPr>
          <w:rFonts w:ascii="Arial" w:hAnsi="Arial" w:hint="cs"/>
          <w:noProof w:val="0"/>
          <w:rtl/>
        </w:rPr>
        <w:t>בעניין חלוקת עיזבונו</w:t>
      </w:r>
      <w:r w:rsidR="0057007F" w:rsidRPr="00D337AF">
        <w:rPr>
          <w:rFonts w:ascii="Arial" w:hAnsi="Arial" w:hint="cs"/>
          <w:noProof w:val="0"/>
          <w:rtl/>
        </w:rPr>
        <w:t xml:space="preserve">, ואין בסעיף </w:t>
      </w:r>
      <w:r w:rsidR="004E15E3" w:rsidRPr="00D337AF">
        <w:rPr>
          <w:rFonts w:ascii="Arial" w:hAnsi="Arial" w:hint="cs"/>
          <w:noProof w:val="0"/>
          <w:rtl/>
        </w:rPr>
        <w:t xml:space="preserve">8(א) לחוק הירושה </w:t>
      </w:r>
      <w:r w:rsidR="0057007F" w:rsidRPr="00D337AF">
        <w:rPr>
          <w:rFonts w:ascii="Arial" w:hAnsi="Arial" w:hint="cs"/>
          <w:noProof w:val="0"/>
          <w:rtl/>
        </w:rPr>
        <w:t xml:space="preserve">כדי להביא </w:t>
      </w:r>
      <w:r w:rsidR="004E15E3" w:rsidRPr="00D337AF">
        <w:rPr>
          <w:rFonts w:ascii="Arial" w:hAnsi="Arial" w:hint="cs"/>
          <w:noProof w:val="0"/>
          <w:rtl/>
        </w:rPr>
        <w:t xml:space="preserve">לבטלות </w:t>
      </w:r>
      <w:r w:rsidR="0057007F" w:rsidRPr="00D337AF">
        <w:rPr>
          <w:rFonts w:ascii="Arial" w:hAnsi="Arial" w:hint="cs"/>
          <w:noProof w:val="0"/>
          <w:rtl/>
        </w:rPr>
        <w:t>ההסכמה</w:t>
      </w:r>
      <w:r w:rsidR="008976E8" w:rsidRPr="00D337AF">
        <w:rPr>
          <w:rFonts w:ascii="Arial" w:hAnsi="Arial" w:hint="cs"/>
          <w:noProof w:val="0"/>
          <w:rtl/>
        </w:rPr>
        <w:t xml:space="preserve"> הנטענת</w:t>
      </w:r>
      <w:r w:rsidR="004E15E3" w:rsidRPr="00D337AF">
        <w:rPr>
          <w:rFonts w:ascii="Arial" w:hAnsi="Arial" w:hint="cs"/>
          <w:noProof w:val="0"/>
          <w:rtl/>
        </w:rPr>
        <w:t>.</w:t>
      </w:r>
      <w:r w:rsidR="001146C2" w:rsidRPr="00D337AF">
        <w:rPr>
          <w:rFonts w:ascii="Arial" w:hAnsi="Arial" w:hint="cs"/>
          <w:noProof w:val="0"/>
          <w:rtl/>
        </w:rPr>
        <w:t xml:space="preserve"> ברם בקשר לטענת התובעים שסוכם בינם לבין א</w:t>
      </w:r>
      <w:r w:rsidR="00F0241E">
        <w:rPr>
          <w:rFonts w:ascii="Arial" w:hAnsi="Arial" w:hint="cs"/>
          <w:noProof w:val="0"/>
          <w:rtl/>
        </w:rPr>
        <w:t>'</w:t>
      </w:r>
      <w:r w:rsidR="001146C2" w:rsidRPr="00D337AF">
        <w:rPr>
          <w:rFonts w:ascii="Arial" w:hAnsi="Arial" w:hint="cs"/>
          <w:noProof w:val="0"/>
          <w:rtl/>
        </w:rPr>
        <w:t xml:space="preserve"> שא</w:t>
      </w:r>
      <w:r w:rsidR="00F0241E">
        <w:rPr>
          <w:rFonts w:ascii="Arial" w:hAnsi="Arial" w:hint="cs"/>
          <w:noProof w:val="0"/>
          <w:rtl/>
        </w:rPr>
        <w:t>'</w:t>
      </w:r>
      <w:r w:rsidR="001146C2" w:rsidRPr="00D337AF">
        <w:rPr>
          <w:rFonts w:ascii="Arial" w:hAnsi="Arial" w:hint="cs"/>
          <w:noProof w:val="0"/>
          <w:rtl/>
        </w:rPr>
        <w:t xml:space="preserve"> יעשה צוואה לפיה הוא מוריש להם את הזכויות בדירה, דומני שהמסקנה שונה</w:t>
      </w:r>
      <w:r w:rsidR="00D337AF">
        <w:rPr>
          <w:rFonts w:ascii="Arial" w:hAnsi="Arial" w:hint="cs"/>
          <w:noProof w:val="0"/>
          <w:rtl/>
        </w:rPr>
        <w:t>,</w:t>
      </w:r>
      <w:r w:rsidR="001146C2" w:rsidRPr="00D337AF">
        <w:rPr>
          <w:rFonts w:ascii="Arial" w:hAnsi="Arial" w:hint="cs"/>
          <w:noProof w:val="0"/>
          <w:rtl/>
        </w:rPr>
        <w:t xml:space="preserve"> היינו כי הוראה כאמור על פיה צד לחוזה מחויב לעשות צוואה אשר תוכנה כזה או אחר</w:t>
      </w:r>
      <w:r w:rsidR="00D337AF">
        <w:rPr>
          <w:rFonts w:ascii="Arial" w:hAnsi="Arial" w:hint="cs"/>
          <w:noProof w:val="0"/>
          <w:rtl/>
        </w:rPr>
        <w:t>,</w:t>
      </w:r>
      <w:r w:rsidR="001146C2" w:rsidRPr="00D337AF">
        <w:rPr>
          <w:rFonts w:ascii="Arial" w:hAnsi="Arial" w:hint="cs"/>
          <w:noProof w:val="0"/>
          <w:rtl/>
        </w:rPr>
        <w:t xml:space="preserve"> מנוגדת להוראת סעיף 8 לחוק הירושה.</w:t>
      </w:r>
    </w:p>
    <w:p w:rsidR="008976E8" w:rsidRPr="00F0241E" w:rsidRDefault="008976E8" w:rsidP="008976E8">
      <w:pPr>
        <w:pStyle w:val="ad"/>
        <w:spacing w:line="360" w:lineRule="auto"/>
        <w:ind w:left="567"/>
        <w:jc w:val="both"/>
        <w:rPr>
          <w:rFonts w:ascii="Arial" w:hAnsi="Arial"/>
          <w:noProof w:val="0"/>
          <w:rtl/>
        </w:rPr>
      </w:pPr>
    </w:p>
    <w:p w:rsidR="00795A51" w:rsidRDefault="00125407" w:rsidP="00F0241E">
      <w:pPr>
        <w:pStyle w:val="ad"/>
        <w:spacing w:line="360" w:lineRule="auto"/>
        <w:ind w:left="567"/>
        <w:jc w:val="both"/>
        <w:rPr>
          <w:rFonts w:ascii="Arial" w:hAnsi="Arial"/>
          <w:noProof w:val="0"/>
        </w:rPr>
      </w:pPr>
      <w:r>
        <w:rPr>
          <w:rFonts w:ascii="Arial" w:hAnsi="Arial" w:hint="cs"/>
          <w:noProof w:val="0"/>
          <w:rtl/>
        </w:rPr>
        <w:t xml:space="preserve">כך או כך, איני </w:t>
      </w:r>
      <w:r w:rsidR="009A7CDA">
        <w:rPr>
          <w:rFonts w:ascii="Arial" w:hAnsi="Arial" w:hint="cs"/>
          <w:noProof w:val="0"/>
          <w:rtl/>
        </w:rPr>
        <w:t xml:space="preserve">נדרשת </w:t>
      </w:r>
      <w:r>
        <w:rPr>
          <w:rFonts w:ascii="Arial" w:hAnsi="Arial" w:hint="cs"/>
          <w:noProof w:val="0"/>
          <w:rtl/>
        </w:rPr>
        <w:t xml:space="preserve">להכריע </w:t>
      </w:r>
      <w:r w:rsidR="0057007F">
        <w:rPr>
          <w:rFonts w:ascii="Arial" w:hAnsi="Arial" w:hint="cs"/>
          <w:noProof w:val="0"/>
          <w:rtl/>
        </w:rPr>
        <w:t>בפסק דין זה בשאלה האם סעיף 8(א) לחוק הירושה מביא לבטלות ההסכמה הנטענת אם לאו, שכן לא שוכנעתי כי התובעים וא</w:t>
      </w:r>
      <w:r w:rsidR="00F0241E">
        <w:rPr>
          <w:rFonts w:ascii="Arial" w:hAnsi="Arial" w:hint="cs"/>
          <w:noProof w:val="0"/>
          <w:rtl/>
        </w:rPr>
        <w:t>'</w:t>
      </w:r>
      <w:r w:rsidR="0057007F">
        <w:rPr>
          <w:rFonts w:ascii="Arial" w:hAnsi="Arial" w:hint="cs"/>
          <w:noProof w:val="0"/>
          <w:rtl/>
        </w:rPr>
        <w:t xml:space="preserve"> הגיעו להסכמה בעל פה</w:t>
      </w:r>
      <w:r w:rsidR="00803D4D">
        <w:rPr>
          <w:rFonts w:ascii="Arial" w:hAnsi="Arial" w:hint="cs"/>
          <w:noProof w:val="0"/>
          <w:rtl/>
        </w:rPr>
        <w:t xml:space="preserve"> כפי טענת התובעים</w:t>
      </w:r>
      <w:r w:rsidR="0057007F">
        <w:rPr>
          <w:rFonts w:ascii="Arial" w:hAnsi="Arial" w:hint="cs"/>
          <w:noProof w:val="0"/>
          <w:rtl/>
        </w:rPr>
        <w:t>.</w:t>
      </w:r>
      <w:r w:rsidR="004941E9">
        <w:rPr>
          <w:rFonts w:ascii="Arial" w:hAnsi="Arial" w:hint="cs"/>
          <w:noProof w:val="0"/>
          <w:rtl/>
        </w:rPr>
        <w:t xml:space="preserve"> בחינת העובדות שהוכחו מובילה למסקנה ההפוכה </w:t>
      </w:r>
      <w:r w:rsidR="004941E9">
        <w:rPr>
          <w:rFonts w:ascii="Arial" w:hAnsi="Arial"/>
          <w:noProof w:val="0"/>
          <w:rtl/>
        </w:rPr>
        <w:t>–</w:t>
      </w:r>
      <w:r w:rsidR="004941E9">
        <w:rPr>
          <w:rFonts w:ascii="Arial" w:hAnsi="Arial" w:hint="cs"/>
          <w:noProof w:val="0"/>
          <w:rtl/>
        </w:rPr>
        <w:t xml:space="preserve"> כי לא נכרת בין התובעים לבין א</w:t>
      </w:r>
      <w:r w:rsidR="00F0241E">
        <w:rPr>
          <w:rFonts w:ascii="Arial" w:hAnsi="Arial" w:hint="cs"/>
          <w:noProof w:val="0"/>
          <w:rtl/>
        </w:rPr>
        <w:t>'</w:t>
      </w:r>
      <w:r w:rsidR="004941E9">
        <w:rPr>
          <w:rFonts w:ascii="Arial" w:hAnsi="Arial" w:hint="cs"/>
          <w:noProof w:val="0"/>
          <w:rtl/>
        </w:rPr>
        <w:t xml:space="preserve"> כל הסכם </w:t>
      </w:r>
      <w:r w:rsidR="00EE411D">
        <w:rPr>
          <w:rFonts w:ascii="Arial" w:hAnsi="Arial" w:hint="cs"/>
          <w:noProof w:val="0"/>
          <w:rtl/>
        </w:rPr>
        <w:t>בעל פה וכי הסכם חלוקת עיזבון האב, אשר הועלה על הכתב ונחתם על ידי הצדדים לו, כולל את ההסכמות בעניין חלוקת עיזבון האב במלואן.</w:t>
      </w:r>
    </w:p>
    <w:p w:rsidR="00795A51" w:rsidRPr="00F0241E" w:rsidRDefault="00795A51" w:rsidP="00795A51">
      <w:pPr>
        <w:pStyle w:val="ad"/>
        <w:spacing w:line="360" w:lineRule="auto"/>
        <w:ind w:left="567"/>
        <w:jc w:val="both"/>
        <w:rPr>
          <w:rFonts w:ascii="Arial" w:hAnsi="Arial"/>
          <w:noProof w:val="0"/>
        </w:rPr>
      </w:pPr>
    </w:p>
    <w:p w:rsidR="000F33FF" w:rsidRPr="00795A51" w:rsidRDefault="00803D4D" w:rsidP="00DD6D8B">
      <w:pPr>
        <w:pStyle w:val="ad"/>
        <w:numPr>
          <w:ilvl w:val="0"/>
          <w:numId w:val="1"/>
        </w:numPr>
        <w:spacing w:line="360" w:lineRule="auto"/>
        <w:jc w:val="both"/>
        <w:rPr>
          <w:rFonts w:ascii="Arial" w:hAnsi="Arial"/>
          <w:noProof w:val="0"/>
        </w:rPr>
      </w:pPr>
      <w:r w:rsidRPr="00795A51">
        <w:rPr>
          <w:rFonts w:ascii="Arial" w:hAnsi="Arial" w:hint="cs"/>
          <w:noProof w:val="0"/>
          <w:rtl/>
        </w:rPr>
        <w:t xml:space="preserve">סעיף 23 לחוק החוזים (חלק כללי), תשל"ג-1973, קובע כי </w:t>
      </w:r>
      <w:r w:rsidRPr="00795A51">
        <w:rPr>
          <w:rFonts w:ascii="Arial" w:hAnsi="Arial"/>
          <w:b/>
          <w:bCs/>
          <w:noProof w:val="0"/>
          <w:rtl/>
        </w:rPr>
        <w:t>"חוזה יכול שייעשה בעל פה, בכתב או בצורה אחרת, זולת אם היתה צורה מסויימת תנאי לתקפו על פי חוק או הסכם בין הצדדים</w:t>
      </w:r>
      <w:r w:rsidRPr="00795A51">
        <w:rPr>
          <w:rFonts w:ascii="Arial" w:hAnsi="Arial" w:hint="cs"/>
          <w:b/>
          <w:bCs/>
          <w:noProof w:val="0"/>
          <w:rtl/>
        </w:rPr>
        <w:t>"</w:t>
      </w:r>
      <w:r w:rsidRPr="00795A51">
        <w:rPr>
          <w:rFonts w:ascii="Arial" w:hAnsi="Arial"/>
          <w:noProof w:val="0"/>
          <w:rtl/>
        </w:rPr>
        <w:t>.</w:t>
      </w:r>
      <w:r w:rsidR="00D76313" w:rsidRPr="00795A51">
        <w:rPr>
          <w:rFonts w:ascii="Arial" w:hAnsi="Arial" w:hint="cs"/>
          <w:noProof w:val="0"/>
          <w:rtl/>
        </w:rPr>
        <w:t xml:space="preserve"> </w:t>
      </w:r>
      <w:r w:rsidR="000E7A23" w:rsidRPr="00795A51">
        <w:rPr>
          <w:rFonts w:ascii="Arial" w:hAnsi="Arial" w:hint="cs"/>
          <w:noProof w:val="0"/>
          <w:rtl/>
        </w:rPr>
        <w:t xml:space="preserve">אין דרישה כי הסכם חלוקת עיזבון ייעשה בכתב דווקא, וניתן ללמוד על קיומו גם מנסיבות חיצוניות (ת"א (מחוזי חיפה) 25070-12-17 </w:t>
      </w:r>
      <w:r w:rsidR="000E7A23" w:rsidRPr="00795A51">
        <w:rPr>
          <w:rFonts w:ascii="Arial" w:hAnsi="Arial" w:hint="cs"/>
          <w:b/>
          <w:bCs/>
          <w:noProof w:val="0"/>
          <w:rtl/>
        </w:rPr>
        <w:t>אבראהים עלי מחאמיד נ' מאג'ד מחאמיד</w:t>
      </w:r>
      <w:r w:rsidR="000E7A23" w:rsidRPr="00795A51">
        <w:rPr>
          <w:rFonts w:ascii="Arial" w:hAnsi="Arial" w:hint="cs"/>
          <w:noProof w:val="0"/>
          <w:rtl/>
        </w:rPr>
        <w:t xml:space="preserve"> (14.11.2019)). אולם, </w:t>
      </w:r>
      <w:r w:rsidR="00EE411D" w:rsidRPr="00795A51">
        <w:rPr>
          <w:rFonts w:ascii="Arial" w:hAnsi="Arial" w:hint="cs"/>
          <w:noProof w:val="0"/>
          <w:rtl/>
        </w:rPr>
        <w:t>הואיל וההסכמה הנטענת עוסקת בזכויות במקרקעין, היא טעונה מסמך בכתב</w:t>
      </w:r>
      <w:r w:rsidR="003A40EC" w:rsidRPr="00795A51">
        <w:rPr>
          <w:rFonts w:ascii="Arial" w:hAnsi="Arial" w:hint="cs"/>
          <w:noProof w:val="0"/>
          <w:rtl/>
        </w:rPr>
        <w:t xml:space="preserve"> על פי סעיף 8 לחוק המקרקעין, תשכ"ט-1969</w:t>
      </w:r>
      <w:r w:rsidR="00EE411D" w:rsidRPr="00795A51">
        <w:rPr>
          <w:rFonts w:ascii="Arial" w:hAnsi="Arial" w:hint="cs"/>
          <w:noProof w:val="0"/>
          <w:rtl/>
        </w:rPr>
        <w:t xml:space="preserve">. כידוע, הפסיקה הכירה </w:t>
      </w:r>
      <w:r w:rsidR="004868DA" w:rsidRPr="00795A51">
        <w:rPr>
          <w:rFonts w:ascii="Arial" w:hAnsi="Arial" w:hint="cs"/>
          <w:noProof w:val="0"/>
          <w:rtl/>
        </w:rPr>
        <w:t>במקרים חריגים ו</w:t>
      </w:r>
      <w:r w:rsidR="00AC75BD" w:rsidRPr="00795A51">
        <w:rPr>
          <w:rFonts w:ascii="Arial" w:hAnsi="Arial" w:hint="cs"/>
          <w:noProof w:val="0"/>
          <w:rtl/>
        </w:rPr>
        <w:t xml:space="preserve">בהתקיים נסיבות </w:t>
      </w:r>
      <w:r w:rsidR="004868DA" w:rsidRPr="00795A51">
        <w:rPr>
          <w:rFonts w:ascii="Arial" w:hAnsi="Arial" w:hint="cs"/>
          <w:noProof w:val="0"/>
          <w:rtl/>
        </w:rPr>
        <w:t>מיוחדות מהן עולה "זעקת ההגינות",</w:t>
      </w:r>
      <w:r w:rsidR="00AC75BD" w:rsidRPr="00795A51">
        <w:rPr>
          <w:rFonts w:ascii="Arial" w:hAnsi="Arial" w:hint="cs"/>
          <w:noProof w:val="0"/>
          <w:rtl/>
        </w:rPr>
        <w:t xml:space="preserve"> </w:t>
      </w:r>
      <w:r w:rsidR="00EE411D" w:rsidRPr="00795A51">
        <w:rPr>
          <w:rFonts w:ascii="Arial" w:hAnsi="Arial" w:hint="cs"/>
          <w:noProof w:val="0"/>
          <w:rtl/>
        </w:rPr>
        <w:t>בריכו</w:t>
      </w:r>
      <w:r w:rsidR="00AC75BD" w:rsidRPr="00795A51">
        <w:rPr>
          <w:rFonts w:ascii="Arial" w:hAnsi="Arial" w:hint="cs"/>
          <w:noProof w:val="0"/>
          <w:rtl/>
        </w:rPr>
        <w:t>ך דרישת הכתב</w:t>
      </w:r>
      <w:r w:rsidR="003A40EC" w:rsidRPr="00795A51">
        <w:rPr>
          <w:rFonts w:ascii="Arial" w:hAnsi="Arial" w:hint="cs"/>
          <w:noProof w:val="0"/>
          <w:rtl/>
        </w:rPr>
        <w:t xml:space="preserve"> הקבועה בסעיף 8 לחוק המקרקעין</w:t>
      </w:r>
      <w:r w:rsidR="00AC75BD" w:rsidRPr="00795A51">
        <w:rPr>
          <w:rFonts w:ascii="Arial" w:hAnsi="Arial" w:hint="cs"/>
          <w:noProof w:val="0"/>
          <w:rtl/>
        </w:rPr>
        <w:t xml:space="preserve">, </w:t>
      </w:r>
      <w:r w:rsidR="00DD6D8B">
        <w:rPr>
          <w:rFonts w:ascii="Arial" w:hAnsi="Arial" w:hint="cs"/>
          <w:noProof w:val="0"/>
          <w:rtl/>
        </w:rPr>
        <w:t>בפרט משיקולי תום לב</w:t>
      </w:r>
      <w:r w:rsidR="004868DA" w:rsidRPr="00795A51">
        <w:rPr>
          <w:rFonts w:ascii="Arial" w:hAnsi="Arial" w:hint="cs"/>
          <w:noProof w:val="0"/>
          <w:rtl/>
        </w:rPr>
        <w:t xml:space="preserve"> </w:t>
      </w:r>
      <w:r w:rsidR="00DD6D8B">
        <w:rPr>
          <w:rFonts w:ascii="Arial" w:hAnsi="Arial" w:hint="cs"/>
          <w:noProof w:val="0"/>
          <w:rtl/>
        </w:rPr>
        <w:t>ו</w:t>
      </w:r>
      <w:r w:rsidR="00AC75BD" w:rsidRPr="00795A51">
        <w:rPr>
          <w:rFonts w:ascii="Arial" w:hAnsi="Arial" w:hint="cs"/>
          <w:noProof w:val="0"/>
          <w:rtl/>
        </w:rPr>
        <w:t>הסתמכות (</w:t>
      </w:r>
      <w:r w:rsidR="00DE340B" w:rsidRPr="00795A51">
        <w:rPr>
          <w:rFonts w:ascii="Arial" w:hAnsi="Arial" w:hint="cs"/>
          <w:noProof w:val="0"/>
          <w:rtl/>
        </w:rPr>
        <w:t xml:space="preserve">ע"א 986/93 </w:t>
      </w:r>
      <w:r w:rsidR="00DE340B" w:rsidRPr="00795A51">
        <w:rPr>
          <w:rFonts w:ascii="Arial" w:hAnsi="Arial" w:hint="cs"/>
          <w:b/>
          <w:bCs/>
          <w:noProof w:val="0"/>
          <w:rtl/>
        </w:rPr>
        <w:t>קלמר נ' גיא</w:t>
      </w:r>
      <w:r w:rsidR="00DE340B" w:rsidRPr="00795A51">
        <w:rPr>
          <w:rFonts w:ascii="Arial" w:hAnsi="Arial" w:hint="cs"/>
          <w:noProof w:val="0"/>
          <w:rtl/>
        </w:rPr>
        <w:t>, פ"ד נ(1) 185 (1996)</w:t>
      </w:r>
      <w:r w:rsidR="00AC75BD" w:rsidRPr="00795A51">
        <w:rPr>
          <w:rFonts w:ascii="Arial" w:hAnsi="Arial" w:hint="cs"/>
          <w:noProof w:val="0"/>
          <w:rtl/>
        </w:rPr>
        <w:t xml:space="preserve">; </w:t>
      </w:r>
      <w:r w:rsidR="00351A26" w:rsidRPr="00795A51">
        <w:rPr>
          <w:rFonts w:ascii="Arial" w:hAnsi="Arial" w:hint="cs"/>
          <w:noProof w:val="0"/>
          <w:rtl/>
        </w:rPr>
        <w:t xml:space="preserve">ע"א 8234/09 </w:t>
      </w:r>
      <w:r w:rsidR="00351A26" w:rsidRPr="00795A51">
        <w:rPr>
          <w:rFonts w:ascii="Arial" w:hAnsi="Arial" w:hint="cs"/>
          <w:b/>
          <w:bCs/>
          <w:noProof w:val="0"/>
          <w:rtl/>
        </w:rPr>
        <w:t>שם טוב נ' פרץ</w:t>
      </w:r>
      <w:r w:rsidR="00351A26" w:rsidRPr="00795A51">
        <w:rPr>
          <w:rFonts w:ascii="Arial" w:hAnsi="Arial" w:hint="cs"/>
          <w:noProof w:val="0"/>
          <w:rtl/>
        </w:rPr>
        <w:t xml:space="preserve">, פ"ד סד(3) 60; ע"א 7591/13 </w:t>
      </w:r>
      <w:r w:rsidR="00351A26" w:rsidRPr="00795A51">
        <w:rPr>
          <w:rFonts w:ascii="Arial" w:hAnsi="Arial" w:hint="cs"/>
          <w:b/>
          <w:bCs/>
          <w:noProof w:val="0"/>
          <w:rtl/>
        </w:rPr>
        <w:t>פלונים נ' פלונית</w:t>
      </w:r>
      <w:r w:rsidR="00351A26" w:rsidRPr="00795A51">
        <w:rPr>
          <w:rFonts w:ascii="Arial" w:hAnsi="Arial" w:hint="cs"/>
          <w:noProof w:val="0"/>
          <w:rtl/>
        </w:rPr>
        <w:t xml:space="preserve"> (25.1.2016)</w:t>
      </w:r>
      <w:r w:rsidR="004868DA" w:rsidRPr="00795A51">
        <w:rPr>
          <w:rFonts w:ascii="Arial" w:hAnsi="Arial" w:hint="cs"/>
          <w:noProof w:val="0"/>
          <w:rtl/>
        </w:rPr>
        <w:t xml:space="preserve">). </w:t>
      </w:r>
      <w:r w:rsidR="003A40EC" w:rsidRPr="00795A51">
        <w:rPr>
          <w:rFonts w:ascii="Arial" w:hAnsi="Arial" w:hint="cs"/>
          <w:noProof w:val="0"/>
          <w:rtl/>
        </w:rPr>
        <w:t>כמצוין לעיל וכפי שיפורט בהמשך, במקרה שלפניי ממילא לא הוכח קיומה של הסכמה בעל פה, ועל כן אין צורך לבחון אם מתקיימות אותן נסיבות חריגות המצדיקות הכרה בהסכמה הנטענת למרות שלא הועלתה על הכתב</w:t>
      </w:r>
      <w:r w:rsidR="00D15412" w:rsidRPr="00795A51">
        <w:rPr>
          <w:rFonts w:ascii="Arial" w:hAnsi="Arial" w:hint="cs"/>
          <w:noProof w:val="0"/>
          <w:rtl/>
        </w:rPr>
        <w:t xml:space="preserve"> כדרישת סעיף 8 לחוק המקרקעין</w:t>
      </w:r>
      <w:r w:rsidR="003A40EC" w:rsidRPr="00795A51">
        <w:rPr>
          <w:rFonts w:ascii="Arial" w:hAnsi="Arial" w:hint="cs"/>
          <w:noProof w:val="0"/>
          <w:rtl/>
        </w:rPr>
        <w:t>.</w:t>
      </w:r>
    </w:p>
    <w:p w:rsidR="000F33FF" w:rsidRPr="000F33FF" w:rsidRDefault="000F33FF" w:rsidP="000F33FF">
      <w:pPr>
        <w:pStyle w:val="ad"/>
        <w:rPr>
          <w:rFonts w:ascii="Arial" w:hAnsi="Arial"/>
          <w:noProof w:val="0"/>
          <w:rtl/>
        </w:rPr>
      </w:pPr>
    </w:p>
    <w:p w:rsidR="000F33FF" w:rsidRDefault="00C435BF" w:rsidP="000F33FF">
      <w:pPr>
        <w:pStyle w:val="ad"/>
        <w:numPr>
          <w:ilvl w:val="0"/>
          <w:numId w:val="1"/>
        </w:numPr>
        <w:spacing w:line="360" w:lineRule="auto"/>
        <w:jc w:val="both"/>
        <w:rPr>
          <w:rFonts w:ascii="Arial" w:hAnsi="Arial"/>
          <w:noProof w:val="0"/>
        </w:rPr>
      </w:pPr>
      <w:r w:rsidRPr="000F33FF">
        <w:rPr>
          <w:rFonts w:ascii="Arial" w:hAnsi="Arial" w:hint="cs"/>
          <w:noProof w:val="0"/>
          <w:rtl/>
        </w:rPr>
        <w:t xml:space="preserve">חוזה נכרת בדרך של הצעה וקיבול (סעיף 1 לחוק החוזים (חלק כללי), תשל"ג-1973 (להלן: </w:t>
      </w:r>
      <w:r w:rsidRPr="000F33FF">
        <w:rPr>
          <w:rFonts w:ascii="Arial" w:hAnsi="Arial" w:hint="cs"/>
          <w:b/>
          <w:bCs/>
          <w:noProof w:val="0"/>
          <w:rtl/>
        </w:rPr>
        <w:t>חוק</w:t>
      </w:r>
      <w:r w:rsidRPr="000F33FF">
        <w:rPr>
          <w:rFonts w:ascii="Arial" w:hAnsi="Arial" w:hint="cs"/>
          <w:noProof w:val="0"/>
          <w:rtl/>
        </w:rPr>
        <w:t xml:space="preserve"> </w:t>
      </w:r>
      <w:r w:rsidRPr="000F33FF">
        <w:rPr>
          <w:rFonts w:ascii="Arial" w:hAnsi="Arial" w:hint="cs"/>
          <w:b/>
          <w:bCs/>
          <w:noProof w:val="0"/>
          <w:rtl/>
        </w:rPr>
        <w:t>החוזים</w:t>
      </w:r>
      <w:r w:rsidRPr="000F33FF">
        <w:rPr>
          <w:rFonts w:ascii="Arial" w:hAnsi="Arial" w:hint="cs"/>
          <w:noProof w:val="0"/>
          <w:rtl/>
        </w:rPr>
        <w:t>)). ככלל, קיבול יהיה בהודעה שבה מוסר הניצע למציע על גמירת דעתו להתקשר בחוזה לפי ההצעה (סעיף 5 לחוק החוזים)</w:t>
      </w:r>
      <w:r w:rsidR="000F33FF">
        <w:rPr>
          <w:rFonts w:ascii="Arial" w:hAnsi="Arial" w:hint="cs"/>
          <w:noProof w:val="0"/>
          <w:rtl/>
        </w:rPr>
        <w:t>.</w:t>
      </w:r>
      <w:r w:rsidRPr="000F33FF">
        <w:rPr>
          <w:rFonts w:ascii="Arial" w:hAnsi="Arial" w:hint="cs"/>
          <w:noProof w:val="0"/>
          <w:rtl/>
        </w:rPr>
        <w:t xml:space="preserve"> הקיבול יכול גם שיהיה בהתנהגות (סעיף 6(א) לחוק החוזים)</w:t>
      </w:r>
      <w:r w:rsidR="000F33FF">
        <w:rPr>
          <w:rFonts w:ascii="Arial" w:hAnsi="Arial" w:hint="cs"/>
          <w:noProof w:val="0"/>
          <w:rtl/>
        </w:rPr>
        <w:t>,</w:t>
      </w:r>
      <w:r w:rsidRPr="000F33FF">
        <w:rPr>
          <w:rFonts w:ascii="Arial" w:hAnsi="Arial" w:hint="cs"/>
          <w:noProof w:val="0"/>
          <w:rtl/>
        </w:rPr>
        <w:t xml:space="preserve"> </w:t>
      </w:r>
      <w:r w:rsidR="000F33FF">
        <w:rPr>
          <w:rFonts w:ascii="Arial" w:hAnsi="Arial" w:hint="cs"/>
          <w:noProof w:val="0"/>
          <w:rtl/>
        </w:rPr>
        <w:t>אך</w:t>
      </w:r>
      <w:r w:rsidRPr="000F33FF">
        <w:rPr>
          <w:rFonts w:ascii="Arial" w:hAnsi="Arial" w:hint="cs"/>
          <w:noProof w:val="0"/>
          <w:rtl/>
        </w:rPr>
        <w:t xml:space="preserve"> גם קיבול בדרך של התנהגות צריך להעיד על גמירות דעתו של הניצע (ע"א 9294/16 </w:t>
      </w:r>
      <w:r w:rsidRPr="000F33FF">
        <w:rPr>
          <w:rFonts w:ascii="Arial" w:hAnsi="Arial" w:hint="cs"/>
          <w:b/>
          <w:bCs/>
          <w:noProof w:val="0"/>
          <w:rtl/>
        </w:rPr>
        <w:t>אושרת שמעון נ' חברת איי די איי חברה לביטוח בע"מ</w:t>
      </w:r>
      <w:r w:rsidRPr="000F33FF">
        <w:rPr>
          <w:rFonts w:ascii="Arial" w:hAnsi="Arial" w:hint="cs"/>
          <w:noProof w:val="0"/>
          <w:rtl/>
        </w:rPr>
        <w:t xml:space="preserve"> (4.2.2020)). </w:t>
      </w:r>
      <w:r w:rsidR="0099457B" w:rsidRPr="00DD6D8B">
        <w:rPr>
          <w:rFonts w:ascii="Arial" w:hAnsi="Arial" w:hint="cs"/>
          <w:noProof w:val="0"/>
          <w:u w:val="single"/>
          <w:rtl/>
        </w:rPr>
        <w:t>העיקר הוא בבחינת גמירות דעת הצדדים לחוזה הנטען</w:t>
      </w:r>
      <w:r w:rsidR="0099457B" w:rsidRPr="000F33FF">
        <w:rPr>
          <w:rFonts w:ascii="Arial" w:hAnsi="Arial" w:hint="cs"/>
          <w:noProof w:val="0"/>
          <w:rtl/>
        </w:rPr>
        <w:t>.</w:t>
      </w:r>
    </w:p>
    <w:p w:rsidR="000F33FF" w:rsidRPr="000F33FF" w:rsidRDefault="000F33FF" w:rsidP="000F33FF">
      <w:pPr>
        <w:pStyle w:val="ad"/>
        <w:rPr>
          <w:rFonts w:ascii="Arial" w:hAnsi="Arial"/>
          <w:noProof w:val="0"/>
          <w:rtl/>
        </w:rPr>
      </w:pPr>
    </w:p>
    <w:p w:rsidR="001146C2" w:rsidRDefault="000F33FF" w:rsidP="00F0241E">
      <w:pPr>
        <w:pStyle w:val="ad"/>
        <w:numPr>
          <w:ilvl w:val="0"/>
          <w:numId w:val="1"/>
        </w:numPr>
        <w:spacing w:line="360" w:lineRule="auto"/>
        <w:jc w:val="both"/>
        <w:rPr>
          <w:rFonts w:ascii="Arial" w:hAnsi="Arial"/>
          <w:noProof w:val="0"/>
        </w:rPr>
      </w:pPr>
      <w:r>
        <w:rPr>
          <w:rFonts w:ascii="Arial" w:hAnsi="Arial" w:hint="cs"/>
          <w:noProof w:val="0"/>
          <w:rtl/>
        </w:rPr>
        <w:t xml:space="preserve">במקרה שלפניי, טענת התובעים </w:t>
      </w:r>
      <w:r w:rsidR="00795A51">
        <w:rPr>
          <w:rFonts w:ascii="Arial" w:hAnsi="Arial" w:hint="cs"/>
          <w:noProof w:val="0"/>
          <w:rtl/>
        </w:rPr>
        <w:t xml:space="preserve">היא כי במעמד הפגישה שהתקיימה בין התובעים לבין </w:t>
      </w:r>
      <w:r w:rsidR="00F0241E">
        <w:rPr>
          <w:rFonts w:ascii="Arial" w:hAnsi="Arial" w:hint="cs"/>
          <w:noProof w:val="0"/>
          <w:rtl/>
        </w:rPr>
        <w:t>א'</w:t>
      </w:r>
      <w:r w:rsidR="00795A51">
        <w:rPr>
          <w:rFonts w:ascii="Arial" w:hAnsi="Arial" w:hint="cs"/>
          <w:noProof w:val="0"/>
          <w:rtl/>
        </w:rPr>
        <w:t xml:space="preserve"> בבית קפה ביום 21.1.2020 נכרת בינם הסכם מחייב על פיו במסגרת חלוקת עיזבון האב יקבל א</w:t>
      </w:r>
      <w:r w:rsidR="00F0241E">
        <w:rPr>
          <w:rFonts w:ascii="Arial" w:hAnsi="Arial" w:hint="cs"/>
          <w:noProof w:val="0"/>
          <w:rtl/>
        </w:rPr>
        <w:t>'</w:t>
      </w:r>
      <w:r w:rsidR="00795A51">
        <w:rPr>
          <w:rFonts w:ascii="Arial" w:hAnsi="Arial" w:hint="cs"/>
          <w:noProof w:val="0"/>
          <w:rtl/>
        </w:rPr>
        <w:t xml:space="preserve"> את הדירה</w:t>
      </w:r>
      <w:r w:rsidR="00DD6D8B">
        <w:rPr>
          <w:rFonts w:ascii="Arial" w:hAnsi="Arial" w:hint="cs"/>
          <w:noProof w:val="0"/>
          <w:rtl/>
        </w:rPr>
        <w:t>,</w:t>
      </w:r>
      <w:r w:rsidR="00795A51">
        <w:rPr>
          <w:rFonts w:ascii="Arial" w:hAnsi="Arial" w:hint="cs"/>
          <w:noProof w:val="0"/>
          <w:rtl/>
        </w:rPr>
        <w:t xml:space="preserve"> וככל שהוא י</w:t>
      </w:r>
      <w:r w:rsidR="00593F10">
        <w:rPr>
          <w:rFonts w:ascii="Arial" w:hAnsi="Arial" w:hint="cs"/>
          <w:noProof w:val="0"/>
          <w:rtl/>
        </w:rPr>
        <w:t>לך לעולמו כשהוא לא נשוי ואין לו ילדים, התובעים יקבלו את הזכויות בדירה</w:t>
      </w:r>
      <w:r w:rsidR="00EC1CF7">
        <w:rPr>
          <w:rFonts w:ascii="Arial" w:hAnsi="Arial" w:hint="cs"/>
          <w:noProof w:val="0"/>
          <w:rtl/>
        </w:rPr>
        <w:t xml:space="preserve"> (ראו למשל חקירתו הנגדית של התובע 1, עמ' 49 ש' 29)</w:t>
      </w:r>
      <w:r w:rsidR="00593F10">
        <w:rPr>
          <w:rFonts w:ascii="Arial" w:hAnsi="Arial" w:hint="cs"/>
          <w:noProof w:val="0"/>
          <w:rtl/>
        </w:rPr>
        <w:t xml:space="preserve">. </w:t>
      </w:r>
      <w:r w:rsidR="008976E8">
        <w:rPr>
          <w:rFonts w:ascii="Arial" w:hAnsi="Arial" w:hint="cs"/>
          <w:noProof w:val="0"/>
          <w:rtl/>
        </w:rPr>
        <w:t xml:space="preserve">לתמיכה בטענתם צרפו </w:t>
      </w:r>
      <w:r w:rsidR="008976E8">
        <w:rPr>
          <w:rFonts w:ascii="Arial" w:hAnsi="Arial" w:hint="cs"/>
          <w:noProof w:val="0"/>
          <w:rtl/>
        </w:rPr>
        <w:lastRenderedPageBreak/>
        <w:t xml:space="preserve">התובעים תמליל הקלטה של השיחה שהתקיימה בפגישה זו. </w:t>
      </w:r>
      <w:r w:rsidR="00593F10">
        <w:rPr>
          <w:rFonts w:ascii="Arial" w:hAnsi="Arial" w:hint="cs"/>
          <w:noProof w:val="0"/>
          <w:rtl/>
        </w:rPr>
        <w:t xml:space="preserve">אולם </w:t>
      </w:r>
      <w:r w:rsidR="008976E8">
        <w:rPr>
          <w:rFonts w:ascii="Arial" w:hAnsi="Arial" w:hint="cs"/>
          <w:noProof w:val="0"/>
          <w:rtl/>
        </w:rPr>
        <w:t>בחינת התמליל מעלה כי הוא אינו תומך במסקנת התובעים וכי לא ניתן ללמוד ממנו על מפגש רצונות ועל גמירות דעת להתקשר בחוזה על פיו כתנאי להעברת הזכויות בדירה לא</w:t>
      </w:r>
      <w:r w:rsidR="00F0241E">
        <w:rPr>
          <w:rFonts w:ascii="Arial" w:hAnsi="Arial" w:hint="cs"/>
          <w:noProof w:val="0"/>
          <w:rtl/>
        </w:rPr>
        <w:t>'</w:t>
      </w:r>
      <w:r w:rsidR="008976E8">
        <w:rPr>
          <w:rFonts w:ascii="Arial" w:hAnsi="Arial" w:hint="cs"/>
          <w:noProof w:val="0"/>
          <w:rtl/>
        </w:rPr>
        <w:t>, הזכויות תעבורנה לתובעים ככל שהוא ילך לעולמו ללא אישה או ילד.</w:t>
      </w:r>
    </w:p>
    <w:p w:rsidR="001146C2" w:rsidRPr="00F0241E" w:rsidRDefault="001146C2" w:rsidP="001146C2">
      <w:pPr>
        <w:pStyle w:val="ad"/>
        <w:rPr>
          <w:rFonts w:ascii="Arial" w:hAnsi="Arial"/>
          <w:noProof w:val="0"/>
          <w:rtl/>
        </w:rPr>
      </w:pPr>
    </w:p>
    <w:p w:rsidR="008976E8" w:rsidRPr="001146C2" w:rsidRDefault="008976E8" w:rsidP="001146C2">
      <w:pPr>
        <w:pStyle w:val="ad"/>
        <w:spacing w:line="360" w:lineRule="auto"/>
        <w:ind w:left="567"/>
        <w:jc w:val="both"/>
        <w:rPr>
          <w:rFonts w:ascii="Arial" w:hAnsi="Arial"/>
          <w:noProof w:val="0"/>
        </w:rPr>
      </w:pPr>
      <w:r w:rsidRPr="001146C2">
        <w:rPr>
          <w:rFonts w:ascii="Arial" w:hAnsi="Arial" w:hint="cs"/>
          <w:noProof w:val="0"/>
          <w:rtl/>
        </w:rPr>
        <w:t>כך על פי תמליל השיחה מיום 21.1.2020:</w:t>
      </w:r>
    </w:p>
    <w:p w:rsidR="008976E8" w:rsidRPr="008976E8" w:rsidRDefault="008976E8" w:rsidP="008976E8">
      <w:pPr>
        <w:pStyle w:val="ad"/>
        <w:rPr>
          <w:rFonts w:ascii="Arial" w:hAnsi="Arial"/>
          <w:noProof w:val="0"/>
          <w:rtl/>
        </w:rPr>
      </w:pPr>
    </w:p>
    <w:p w:rsidR="008976E8" w:rsidRDefault="008976E8" w:rsidP="00F0241E">
      <w:pPr>
        <w:pStyle w:val="ad"/>
        <w:spacing w:line="360" w:lineRule="auto"/>
        <w:ind w:left="567"/>
        <w:jc w:val="both"/>
        <w:rPr>
          <w:rFonts w:ascii="Arial" w:hAnsi="Arial"/>
          <w:noProof w:val="0"/>
          <w:rtl/>
        </w:rPr>
      </w:pPr>
      <w:r>
        <w:rPr>
          <w:rFonts w:ascii="Arial" w:hAnsi="Arial" w:hint="cs"/>
          <w:noProof w:val="0"/>
          <w:rtl/>
        </w:rPr>
        <w:t xml:space="preserve">מעט לאחר תחילת הפגישה, </w:t>
      </w:r>
      <w:r w:rsidR="00EC1CF7">
        <w:rPr>
          <w:rFonts w:ascii="Arial" w:hAnsi="Arial" w:hint="cs"/>
          <w:noProof w:val="0"/>
          <w:rtl/>
        </w:rPr>
        <w:t xml:space="preserve">אחרי </w:t>
      </w:r>
      <w:r>
        <w:rPr>
          <w:rFonts w:ascii="Arial" w:hAnsi="Arial" w:hint="cs"/>
          <w:noProof w:val="0"/>
          <w:rtl/>
        </w:rPr>
        <w:t xml:space="preserve">שיחת חולין, אמר </w:t>
      </w:r>
      <w:r w:rsidR="00593F10">
        <w:rPr>
          <w:rFonts w:ascii="Arial" w:hAnsi="Arial" w:hint="cs"/>
          <w:noProof w:val="0"/>
          <w:rtl/>
        </w:rPr>
        <w:t>התובע 2 לא</w:t>
      </w:r>
      <w:r w:rsidR="00F0241E">
        <w:rPr>
          <w:rFonts w:ascii="Arial" w:hAnsi="Arial" w:hint="cs"/>
          <w:noProof w:val="0"/>
          <w:rtl/>
        </w:rPr>
        <w:t>'</w:t>
      </w:r>
      <w:r w:rsidR="00593F10">
        <w:rPr>
          <w:rFonts w:ascii="Arial" w:hAnsi="Arial" w:hint="cs"/>
          <w:noProof w:val="0"/>
          <w:rtl/>
        </w:rPr>
        <w:t xml:space="preserve"> כי התובעים התייעצו עם עורכי דין אשר מסרו להם שהצוואה שא</w:t>
      </w:r>
      <w:r w:rsidR="00F0241E">
        <w:rPr>
          <w:rFonts w:ascii="Arial" w:hAnsi="Arial" w:hint="cs"/>
          <w:noProof w:val="0"/>
          <w:rtl/>
        </w:rPr>
        <w:t>'</w:t>
      </w:r>
      <w:r w:rsidR="00593F10">
        <w:rPr>
          <w:rFonts w:ascii="Arial" w:hAnsi="Arial" w:hint="cs"/>
          <w:noProof w:val="0"/>
          <w:rtl/>
        </w:rPr>
        <w:t xml:space="preserve"> הציג </w:t>
      </w:r>
      <w:r w:rsidR="00DA3CD2">
        <w:rPr>
          <w:rFonts w:ascii="Arial" w:hAnsi="Arial" w:hint="cs"/>
          <w:noProof w:val="0"/>
          <w:rtl/>
        </w:rPr>
        <w:t xml:space="preserve">להם, </w:t>
      </w:r>
      <w:r w:rsidR="00593F10">
        <w:rPr>
          <w:rFonts w:ascii="Arial" w:hAnsi="Arial" w:hint="cs"/>
          <w:noProof w:val="0"/>
          <w:rtl/>
        </w:rPr>
        <w:t xml:space="preserve">לפיה הוא זוכה במלוא עיזבון האב, </w:t>
      </w:r>
      <w:r w:rsidR="00593F10" w:rsidRPr="00593F10">
        <w:rPr>
          <w:rFonts w:ascii="Aharoni" w:hAnsi="Aharoni" w:cs="Aharoni"/>
          <w:noProof w:val="0"/>
          <w:rtl/>
        </w:rPr>
        <w:t>"מלאה בליקויים והיא לא כשירה"</w:t>
      </w:r>
      <w:r w:rsidR="00593F10">
        <w:rPr>
          <w:rFonts w:ascii="Arial" w:hAnsi="Arial" w:hint="cs"/>
          <w:noProof w:val="0"/>
          <w:rtl/>
        </w:rPr>
        <w:t xml:space="preserve"> (עמ' 8 ש' </w:t>
      </w:r>
      <w:r w:rsidR="00BD29BE">
        <w:rPr>
          <w:rFonts w:ascii="Arial" w:hAnsi="Arial" w:hint="cs"/>
          <w:noProof w:val="0"/>
          <w:rtl/>
        </w:rPr>
        <w:t>9 - 12</w:t>
      </w:r>
      <w:r w:rsidR="00593F10">
        <w:rPr>
          <w:rFonts w:ascii="Arial" w:hAnsi="Arial" w:hint="cs"/>
          <w:noProof w:val="0"/>
          <w:rtl/>
        </w:rPr>
        <w:t xml:space="preserve">). </w:t>
      </w:r>
      <w:r>
        <w:rPr>
          <w:rFonts w:ascii="Arial" w:hAnsi="Arial" w:hint="cs"/>
          <w:noProof w:val="0"/>
          <w:rtl/>
        </w:rPr>
        <w:t>בתגובה לכך</w:t>
      </w:r>
      <w:r w:rsidR="00593F10">
        <w:rPr>
          <w:rFonts w:ascii="Arial" w:hAnsi="Arial" w:hint="cs"/>
          <w:noProof w:val="0"/>
          <w:rtl/>
        </w:rPr>
        <w:t xml:space="preserve"> אמר א</w:t>
      </w:r>
      <w:r w:rsidR="00F0241E">
        <w:rPr>
          <w:rFonts w:ascii="Arial" w:hAnsi="Arial" w:hint="cs"/>
          <w:noProof w:val="0"/>
          <w:rtl/>
        </w:rPr>
        <w:t>'</w:t>
      </w:r>
      <w:r w:rsidR="00593F10">
        <w:rPr>
          <w:rFonts w:ascii="Arial" w:hAnsi="Arial" w:hint="cs"/>
          <w:noProof w:val="0"/>
          <w:rtl/>
        </w:rPr>
        <w:t xml:space="preserve"> לתובעים כי הצוואה משקפת את רצון האב, וכדבריו: </w:t>
      </w:r>
      <w:r w:rsidR="00593F10" w:rsidRPr="00BD29BE">
        <w:rPr>
          <w:rFonts w:ascii="Aharoni" w:hAnsi="Aharoni" w:cs="Aharoni"/>
          <w:noProof w:val="0"/>
          <w:rtl/>
        </w:rPr>
        <w:t>"מה שנראה לי קודם כל שזה היה הרצון של אבא ... אני יודע גם מה אבא אמר לי כל השנים, לפחות בשנים האחרונות, שהוא רוצה להגן עליי, אני חסר כל ..."</w:t>
      </w:r>
      <w:r w:rsidR="00593F10">
        <w:rPr>
          <w:rFonts w:ascii="Arial" w:hAnsi="Arial" w:hint="cs"/>
          <w:noProof w:val="0"/>
          <w:rtl/>
        </w:rPr>
        <w:t xml:space="preserve"> (עמ' </w:t>
      </w:r>
      <w:r w:rsidR="00BD29BE">
        <w:rPr>
          <w:rFonts w:ascii="Arial" w:hAnsi="Arial" w:hint="cs"/>
          <w:noProof w:val="0"/>
          <w:rtl/>
        </w:rPr>
        <w:t xml:space="preserve">8 ש' </w:t>
      </w:r>
      <w:r w:rsidR="00F0241E">
        <w:rPr>
          <w:rFonts w:ascii="Arial" w:hAnsi="Arial" w:hint="cs"/>
          <w:noProof w:val="0"/>
          <w:rtl/>
        </w:rPr>
        <w:t>20 - 32</w:t>
      </w:r>
      <w:r w:rsidR="00BD29BE">
        <w:rPr>
          <w:rFonts w:ascii="Arial" w:hAnsi="Arial" w:hint="cs"/>
          <w:noProof w:val="0"/>
          <w:rtl/>
        </w:rPr>
        <w:t xml:space="preserve">). בהמשך אמרה התובעת 1 </w:t>
      </w:r>
      <w:r w:rsidR="00F0241E">
        <w:rPr>
          <w:rFonts w:ascii="Arial" w:hAnsi="Arial" w:hint="cs"/>
          <w:noProof w:val="0"/>
          <w:rtl/>
        </w:rPr>
        <w:t>לא'</w:t>
      </w:r>
      <w:r w:rsidR="00BD29BE">
        <w:rPr>
          <w:rFonts w:ascii="Arial" w:hAnsi="Arial" w:hint="cs"/>
          <w:noProof w:val="0"/>
          <w:rtl/>
        </w:rPr>
        <w:t>, כי התובעים רוצים שהדירה תהיה שלו</w:t>
      </w:r>
      <w:r w:rsidR="00DA3CD2">
        <w:rPr>
          <w:rFonts w:ascii="Arial" w:hAnsi="Arial" w:hint="cs"/>
          <w:noProof w:val="0"/>
          <w:rtl/>
        </w:rPr>
        <w:t>, כדבריה</w:t>
      </w:r>
      <w:r w:rsidR="00BD29BE">
        <w:rPr>
          <w:rFonts w:ascii="Arial" w:hAnsi="Arial" w:hint="cs"/>
          <w:noProof w:val="0"/>
          <w:rtl/>
        </w:rPr>
        <w:t xml:space="preserve">: </w:t>
      </w:r>
      <w:r w:rsidR="00BD29BE" w:rsidRPr="00BD29BE">
        <w:rPr>
          <w:rFonts w:ascii="Aharoni" w:hAnsi="Aharoni" w:cs="Aharoni"/>
          <w:noProof w:val="0"/>
          <w:rtl/>
        </w:rPr>
        <w:t xml:space="preserve">"אנחנו רוצים שהדירה תהיה שלך... חשוב לנו ... שיהיה לך אפשרות באמת להשתקם, אולי זה מה שייתן לך את הקפיצה הזאתי, הבטחון הזה ..." </w:t>
      </w:r>
      <w:r>
        <w:rPr>
          <w:rFonts w:ascii="Arial" w:hAnsi="Arial" w:hint="cs"/>
          <w:noProof w:val="0"/>
          <w:rtl/>
        </w:rPr>
        <w:t>(עמ' 10 ש' 28-24).</w:t>
      </w:r>
    </w:p>
    <w:p w:rsidR="00D337AF" w:rsidRDefault="00D337AF" w:rsidP="008976E8">
      <w:pPr>
        <w:pStyle w:val="ad"/>
        <w:spacing w:line="360" w:lineRule="auto"/>
        <w:ind w:left="567"/>
        <w:jc w:val="both"/>
        <w:rPr>
          <w:rFonts w:ascii="Arial" w:hAnsi="Arial"/>
          <w:noProof w:val="0"/>
          <w:rtl/>
        </w:rPr>
      </w:pPr>
    </w:p>
    <w:p w:rsidR="008976E8" w:rsidRDefault="00BD29BE" w:rsidP="00F0241E">
      <w:pPr>
        <w:pStyle w:val="ad"/>
        <w:spacing w:line="360" w:lineRule="auto"/>
        <w:ind w:left="567"/>
        <w:jc w:val="both"/>
        <w:rPr>
          <w:rFonts w:ascii="Arial" w:hAnsi="Arial"/>
          <w:noProof w:val="0"/>
          <w:rtl/>
        </w:rPr>
      </w:pPr>
      <w:r>
        <w:rPr>
          <w:rFonts w:ascii="Arial" w:hAnsi="Arial" w:hint="cs"/>
          <w:noProof w:val="0"/>
          <w:rtl/>
        </w:rPr>
        <w:t xml:space="preserve">לאחר מכן, התנהלו חילופי הדברים הבאים, אשר עליהם מבססים התובעים את תביעתם (ראו בעניין </w:t>
      </w:r>
      <w:r w:rsidR="00D026B2">
        <w:rPr>
          <w:rFonts w:ascii="Arial" w:hAnsi="Arial" w:hint="cs"/>
          <w:noProof w:val="0"/>
          <w:rtl/>
        </w:rPr>
        <w:t xml:space="preserve">היות הדברים </w:t>
      </w:r>
      <w:r>
        <w:rPr>
          <w:rFonts w:ascii="Arial" w:hAnsi="Arial" w:hint="cs"/>
          <w:noProof w:val="0"/>
          <w:rtl/>
        </w:rPr>
        <w:t>הבסיס לתביעה, חקירתה הנגדית של התובעת ב</w:t>
      </w:r>
      <w:r w:rsidR="00DA3CD2">
        <w:rPr>
          <w:rFonts w:ascii="Arial" w:hAnsi="Arial" w:hint="cs"/>
          <w:noProof w:val="0"/>
          <w:rtl/>
        </w:rPr>
        <w:t xml:space="preserve">עמ' 62 ש' 24 - עמ' 63 ש' 9, </w:t>
      </w:r>
      <w:r>
        <w:rPr>
          <w:rFonts w:ascii="Arial" w:hAnsi="Arial" w:hint="cs"/>
          <w:noProof w:val="0"/>
          <w:rtl/>
        </w:rPr>
        <w:t xml:space="preserve">עמ' </w:t>
      </w:r>
      <w:r w:rsidR="00DA3CD2">
        <w:rPr>
          <w:rFonts w:ascii="Arial" w:hAnsi="Arial" w:hint="cs"/>
          <w:noProof w:val="0"/>
          <w:rtl/>
        </w:rPr>
        <w:t>74 ש' 3-2</w:t>
      </w:r>
      <w:r w:rsidR="00D026B2">
        <w:rPr>
          <w:rFonts w:ascii="Arial" w:hAnsi="Arial" w:hint="cs"/>
          <w:noProof w:val="0"/>
          <w:rtl/>
        </w:rPr>
        <w:t>)</w:t>
      </w:r>
      <w:r>
        <w:rPr>
          <w:rFonts w:ascii="Arial" w:hAnsi="Arial" w:hint="cs"/>
          <w:noProof w:val="0"/>
          <w:rtl/>
        </w:rPr>
        <w:t xml:space="preserve">: </w:t>
      </w:r>
      <w:r w:rsidR="00D026B2" w:rsidRPr="005B6005">
        <w:rPr>
          <w:rFonts w:ascii="Aharoni" w:hAnsi="Aharoni" w:cs="Aharoni"/>
          <w:noProof w:val="0"/>
          <w:rtl/>
        </w:rPr>
        <w:t>"</w:t>
      </w:r>
      <w:r w:rsidR="00D026B2" w:rsidRPr="005B6005">
        <w:rPr>
          <w:rFonts w:ascii="Aharoni" w:hAnsi="Aharoni" w:cs="Aharoni"/>
          <w:noProof w:val="0"/>
          <w:u w:val="single"/>
          <w:rtl/>
        </w:rPr>
        <w:t>התובעת 1</w:t>
      </w:r>
      <w:r w:rsidR="00D026B2" w:rsidRPr="005B6005">
        <w:rPr>
          <w:rFonts w:ascii="Aharoni" w:hAnsi="Aharoni" w:cs="Aharoni"/>
          <w:noProof w:val="0"/>
          <w:rtl/>
        </w:rPr>
        <w:t xml:space="preserve">: אבל מה שכן עלה לנו בראש, אנחנו לא יכולים  לצפות את העתיד, אנחנו לא יודעים מה יכול לקרות אתה יודע, אני בעצמי עשיתי צוואה, כי אני לא יודעת מה יכול לקרות, אני רוצה שהילדים שלי לא יצטרכו לריב ביניהם, אז אנחנו עשינו גם צוואה, אי אפשר לדעת מה יכול לקרות, חשוב לנו שאם במקרה, לא יודעת מה, שקורה משהו, קורה לך משהו, עוד 10 שנים, לא יודעת מה, חס וחלילה, ואם אין לך בת זוג או אין לך יורש. </w:t>
      </w:r>
      <w:r w:rsidR="00D026B2" w:rsidRPr="005B6005">
        <w:rPr>
          <w:rFonts w:ascii="Aharoni" w:hAnsi="Aharoni" w:cs="Aharoni"/>
          <w:noProof w:val="0"/>
          <w:u w:val="single"/>
          <w:rtl/>
        </w:rPr>
        <w:t>א</w:t>
      </w:r>
      <w:r w:rsidR="00F0241E">
        <w:rPr>
          <w:rFonts w:ascii="Aharoni" w:hAnsi="Aharoni" w:cs="Aharoni" w:hint="cs"/>
          <w:noProof w:val="0"/>
          <w:u w:val="single"/>
          <w:rtl/>
        </w:rPr>
        <w:t>'</w:t>
      </w:r>
      <w:r w:rsidR="00D026B2" w:rsidRPr="005B6005">
        <w:rPr>
          <w:rFonts w:ascii="Aharoni" w:hAnsi="Aharoni" w:cs="Aharoni"/>
          <w:noProof w:val="0"/>
          <w:rtl/>
        </w:rPr>
        <w:t xml:space="preserve">: אני מבין על מה את מדברת אני מקבל את מה שאת אומרת. </w:t>
      </w:r>
      <w:r w:rsidR="00D026B2" w:rsidRPr="005B6005">
        <w:rPr>
          <w:rFonts w:ascii="Aharoni" w:hAnsi="Aharoni" w:cs="Aharoni"/>
          <w:noProof w:val="0"/>
          <w:u w:val="single"/>
          <w:rtl/>
        </w:rPr>
        <w:t>התובעת 1</w:t>
      </w:r>
      <w:r w:rsidR="00D026B2" w:rsidRPr="005B6005">
        <w:rPr>
          <w:rFonts w:ascii="Aharoni" w:hAnsi="Aharoni" w:cs="Aharoni"/>
          <w:noProof w:val="0"/>
          <w:rtl/>
        </w:rPr>
        <w:t xml:space="preserve">: אז שזה יישאר במשפחה שלנו. </w:t>
      </w:r>
      <w:r w:rsidR="00D026B2" w:rsidRPr="005B6005">
        <w:rPr>
          <w:rFonts w:ascii="Aharoni" w:hAnsi="Aharoni" w:cs="Aharoni"/>
          <w:noProof w:val="0"/>
          <w:u w:val="single"/>
          <w:rtl/>
        </w:rPr>
        <w:t>א</w:t>
      </w:r>
      <w:r w:rsidR="00F0241E">
        <w:rPr>
          <w:rFonts w:ascii="Aharoni" w:hAnsi="Aharoni" w:cs="Aharoni" w:hint="cs"/>
          <w:noProof w:val="0"/>
          <w:u w:val="single"/>
          <w:rtl/>
        </w:rPr>
        <w:t>'</w:t>
      </w:r>
      <w:r w:rsidR="00D026B2" w:rsidRPr="005B6005">
        <w:rPr>
          <w:rFonts w:ascii="Aharoni" w:hAnsi="Aharoni" w:cs="Aharoni"/>
          <w:noProof w:val="0"/>
          <w:rtl/>
        </w:rPr>
        <w:t xml:space="preserve">: קיבלתי. חשבתי על זה בעצמי, כשאני דמיינתי כל מיני תרחישים טובים יותר ופחות, זה היה אחד התרחישים הטובים יותר. אני מאחל עצמי שיהיה לי ילד. </w:t>
      </w:r>
      <w:r w:rsidR="00D026B2" w:rsidRPr="005B6005">
        <w:rPr>
          <w:rFonts w:ascii="Aharoni" w:hAnsi="Aharoni" w:cs="Aharoni"/>
          <w:noProof w:val="0"/>
          <w:u w:val="single"/>
          <w:rtl/>
        </w:rPr>
        <w:t>התובעת 1</w:t>
      </w:r>
      <w:r w:rsidR="00D026B2" w:rsidRPr="005B6005">
        <w:rPr>
          <w:rFonts w:ascii="Aharoni" w:hAnsi="Aharoni" w:cs="Aharoni"/>
          <w:noProof w:val="0"/>
          <w:rtl/>
        </w:rPr>
        <w:t xml:space="preserve">: הלוואי, גם אנחנו, בגלל זה אמרנו, יהיה לך ילד, אפילו בת זוג שאתה אוהב, ואתה רוצה – סבבה. אבל אם לא, אנחנו רוצים שהדירה תישאר במשפחה. היא תמיד הייתה במשפחה. </w:t>
      </w:r>
      <w:r w:rsidR="00F0241E">
        <w:rPr>
          <w:rFonts w:ascii="Aharoni" w:hAnsi="Aharoni" w:cs="Aharoni"/>
          <w:noProof w:val="0"/>
          <w:u w:val="single"/>
          <w:rtl/>
        </w:rPr>
        <w:t>א</w:t>
      </w:r>
      <w:r w:rsidR="00F0241E">
        <w:rPr>
          <w:rFonts w:ascii="Aharoni" w:hAnsi="Aharoni" w:cs="Aharoni" w:hint="cs"/>
          <w:noProof w:val="0"/>
          <w:u w:val="single"/>
          <w:rtl/>
        </w:rPr>
        <w:t>'</w:t>
      </w:r>
      <w:r w:rsidR="00D026B2" w:rsidRPr="005B6005">
        <w:rPr>
          <w:rFonts w:ascii="Aharoni" w:hAnsi="Aharoni" w:cs="Aharoni"/>
          <w:noProof w:val="0"/>
          <w:rtl/>
        </w:rPr>
        <w:t xml:space="preserve">: אבל אני חושב למכור את הדירה. </w:t>
      </w:r>
      <w:r w:rsidR="00D026B2" w:rsidRPr="005B6005">
        <w:rPr>
          <w:rFonts w:ascii="Aharoni" w:hAnsi="Aharoni" w:cs="Aharoni"/>
          <w:noProof w:val="0"/>
          <w:u w:val="single"/>
          <w:rtl/>
        </w:rPr>
        <w:t>התובעת 1</w:t>
      </w:r>
      <w:r w:rsidR="00D026B2" w:rsidRPr="005B6005">
        <w:rPr>
          <w:rFonts w:ascii="Aharoni" w:hAnsi="Aharoni" w:cs="Aharoni"/>
          <w:noProof w:val="0"/>
          <w:rtl/>
        </w:rPr>
        <w:t xml:space="preserve">: חשבתי שאתה רוצה שהיה לך הכנסה. </w:t>
      </w:r>
      <w:r w:rsidR="00D026B2" w:rsidRPr="005B6005">
        <w:rPr>
          <w:rFonts w:ascii="Aharoni" w:hAnsi="Aharoni" w:cs="Aharoni"/>
          <w:noProof w:val="0"/>
          <w:u w:val="single"/>
          <w:rtl/>
        </w:rPr>
        <w:t>התובע 2</w:t>
      </w:r>
      <w:r w:rsidR="00D026B2" w:rsidRPr="005B6005">
        <w:rPr>
          <w:rFonts w:ascii="Aharoni" w:hAnsi="Aharoni" w:cs="Aharoni"/>
          <w:noProof w:val="0"/>
          <w:rtl/>
        </w:rPr>
        <w:t xml:space="preserve">: תמכור ותקנה דירה </w:t>
      </w:r>
      <w:r w:rsidR="005B6005" w:rsidRPr="005B6005">
        <w:rPr>
          <w:rFonts w:ascii="Aharoni" w:hAnsi="Aharoni" w:cs="Aharoni"/>
          <w:noProof w:val="0"/>
          <w:rtl/>
        </w:rPr>
        <w:t xml:space="preserve">אחרת? </w:t>
      </w:r>
      <w:r w:rsidR="005B6005" w:rsidRPr="005B6005">
        <w:rPr>
          <w:rFonts w:ascii="Aharoni" w:hAnsi="Aharoni" w:cs="Aharoni"/>
          <w:noProof w:val="0"/>
          <w:u w:val="single"/>
          <w:rtl/>
        </w:rPr>
        <w:t>א</w:t>
      </w:r>
      <w:r w:rsidR="00F0241E">
        <w:rPr>
          <w:rFonts w:ascii="Aharoni" w:hAnsi="Aharoni" w:cs="Aharoni" w:hint="cs"/>
          <w:noProof w:val="0"/>
          <w:u w:val="single"/>
          <w:rtl/>
        </w:rPr>
        <w:t>'</w:t>
      </w:r>
      <w:r w:rsidR="005B6005" w:rsidRPr="005B6005">
        <w:rPr>
          <w:rFonts w:ascii="Aharoni" w:hAnsi="Aharoni" w:cs="Aharoni"/>
          <w:noProof w:val="0"/>
          <w:rtl/>
        </w:rPr>
        <w:t xml:space="preserve">: לא. </w:t>
      </w:r>
      <w:r w:rsidR="005B6005" w:rsidRPr="005B6005">
        <w:rPr>
          <w:rFonts w:ascii="Aharoni" w:hAnsi="Aharoni" w:cs="Aharoni"/>
          <w:noProof w:val="0"/>
          <w:u w:val="single"/>
          <w:rtl/>
        </w:rPr>
        <w:t>התובעת 1</w:t>
      </w:r>
      <w:r w:rsidR="005B6005" w:rsidRPr="005B6005">
        <w:rPr>
          <w:rFonts w:ascii="Aharoni" w:hAnsi="Aharoni" w:cs="Aharoni"/>
          <w:noProof w:val="0"/>
          <w:rtl/>
        </w:rPr>
        <w:t xml:space="preserve">: אז מה תעשה עם כל הכסף? זה לא נראה לך משהו שמלחיץ? כי לא דיברת ככה כשדיברנו לפני. </w:t>
      </w:r>
      <w:r w:rsidR="005B6005" w:rsidRPr="005B6005">
        <w:rPr>
          <w:rFonts w:ascii="Aharoni" w:hAnsi="Aharoni" w:cs="Aharoni"/>
          <w:noProof w:val="0"/>
          <w:u w:val="single"/>
          <w:rtl/>
        </w:rPr>
        <w:t>א</w:t>
      </w:r>
      <w:r w:rsidR="00F0241E">
        <w:rPr>
          <w:rFonts w:ascii="Aharoni" w:hAnsi="Aharoni" w:cs="Aharoni" w:hint="cs"/>
          <w:noProof w:val="0"/>
          <w:u w:val="single"/>
          <w:rtl/>
        </w:rPr>
        <w:t>'</w:t>
      </w:r>
      <w:r w:rsidR="005B6005" w:rsidRPr="005B6005">
        <w:rPr>
          <w:rFonts w:ascii="Aharoni" w:hAnsi="Aharoni" w:cs="Aharoni"/>
          <w:noProof w:val="0"/>
          <w:rtl/>
        </w:rPr>
        <w:t>: בסדר כי לא חשבתי לעומק ..."</w:t>
      </w:r>
      <w:r w:rsidR="008976E8">
        <w:rPr>
          <w:rFonts w:ascii="Arial" w:hAnsi="Arial" w:hint="cs"/>
          <w:noProof w:val="0"/>
          <w:rtl/>
        </w:rPr>
        <w:t xml:space="preserve"> </w:t>
      </w:r>
      <w:r w:rsidR="001146C2">
        <w:rPr>
          <w:rFonts w:ascii="Arial" w:hAnsi="Arial" w:hint="cs"/>
          <w:noProof w:val="0"/>
          <w:rtl/>
        </w:rPr>
        <w:t>(</w:t>
      </w:r>
      <w:r w:rsidR="008976E8">
        <w:rPr>
          <w:rFonts w:ascii="Arial" w:hAnsi="Arial" w:hint="cs"/>
          <w:noProof w:val="0"/>
          <w:rtl/>
        </w:rPr>
        <w:t xml:space="preserve">עמ' 11 </w:t>
      </w:r>
      <w:r w:rsidR="001146C2">
        <w:rPr>
          <w:rFonts w:ascii="Arial" w:hAnsi="Arial" w:hint="cs"/>
          <w:noProof w:val="0"/>
          <w:rtl/>
        </w:rPr>
        <w:t xml:space="preserve">לתמליל </w:t>
      </w:r>
      <w:r w:rsidR="008976E8">
        <w:rPr>
          <w:rFonts w:ascii="Arial" w:hAnsi="Arial" w:hint="cs"/>
          <w:noProof w:val="0"/>
          <w:rtl/>
        </w:rPr>
        <w:t>ש' 27-8).</w:t>
      </w:r>
    </w:p>
    <w:p w:rsidR="008976E8" w:rsidRDefault="008976E8" w:rsidP="008976E8">
      <w:pPr>
        <w:pStyle w:val="ad"/>
        <w:spacing w:line="360" w:lineRule="auto"/>
        <w:ind w:left="567"/>
        <w:jc w:val="both"/>
        <w:rPr>
          <w:rFonts w:ascii="Arial" w:hAnsi="Arial"/>
          <w:noProof w:val="0"/>
          <w:rtl/>
        </w:rPr>
      </w:pPr>
    </w:p>
    <w:p w:rsidR="000F33FF" w:rsidRDefault="00EC1CF7" w:rsidP="00414053">
      <w:pPr>
        <w:pStyle w:val="ad"/>
        <w:spacing w:line="360" w:lineRule="auto"/>
        <w:ind w:left="567"/>
        <w:jc w:val="both"/>
        <w:rPr>
          <w:rFonts w:ascii="Arial" w:hAnsi="Arial"/>
          <w:noProof w:val="0"/>
        </w:rPr>
      </w:pPr>
      <w:r>
        <w:rPr>
          <w:rFonts w:ascii="Arial" w:hAnsi="Arial" w:hint="cs"/>
          <w:noProof w:val="0"/>
          <w:rtl/>
        </w:rPr>
        <w:t xml:space="preserve">כאמור, </w:t>
      </w:r>
      <w:r w:rsidR="005B6005">
        <w:rPr>
          <w:rFonts w:ascii="Arial" w:hAnsi="Arial" w:hint="cs"/>
          <w:noProof w:val="0"/>
          <w:rtl/>
        </w:rPr>
        <w:t xml:space="preserve">על חילופי </w:t>
      </w:r>
      <w:r w:rsidR="008976E8">
        <w:rPr>
          <w:rFonts w:ascii="Arial" w:hAnsi="Arial" w:hint="cs"/>
          <w:noProof w:val="0"/>
          <w:rtl/>
        </w:rPr>
        <w:t xml:space="preserve">דברים אלה </w:t>
      </w:r>
      <w:r w:rsidR="00F0241E">
        <w:rPr>
          <w:rFonts w:ascii="Arial" w:hAnsi="Arial" w:hint="cs"/>
          <w:noProof w:val="0"/>
          <w:rtl/>
        </w:rPr>
        <w:t>ובפרט על מילותיו של א'</w:t>
      </w:r>
      <w:r w:rsidR="005B6005">
        <w:rPr>
          <w:rFonts w:ascii="Arial" w:hAnsi="Arial" w:hint="cs"/>
          <w:noProof w:val="0"/>
          <w:rtl/>
        </w:rPr>
        <w:t xml:space="preserve"> </w:t>
      </w:r>
      <w:r w:rsidR="005B6005" w:rsidRPr="005B6005">
        <w:rPr>
          <w:rFonts w:ascii="Aharoni" w:hAnsi="Aharoni" w:cs="Aharoni"/>
          <w:noProof w:val="0"/>
          <w:rtl/>
        </w:rPr>
        <w:t xml:space="preserve">"אני מבין על מה את מדברת אני מקבל את מה שאת אומרת" </w:t>
      </w:r>
      <w:r w:rsidR="005B6005">
        <w:rPr>
          <w:rFonts w:ascii="Arial" w:hAnsi="Arial" w:hint="cs"/>
          <w:noProof w:val="0"/>
          <w:rtl/>
        </w:rPr>
        <w:t>ו</w:t>
      </w:r>
      <w:r w:rsidR="005B6005" w:rsidRPr="005B6005">
        <w:rPr>
          <w:rFonts w:ascii="Aharoni" w:hAnsi="Aharoni" w:cs="Aharoni"/>
          <w:noProof w:val="0"/>
          <w:rtl/>
        </w:rPr>
        <w:t>"קיבלתי"</w:t>
      </w:r>
      <w:r w:rsidR="005B6005">
        <w:rPr>
          <w:rFonts w:ascii="Arial" w:hAnsi="Arial" w:hint="cs"/>
          <w:noProof w:val="0"/>
          <w:rtl/>
        </w:rPr>
        <w:t xml:space="preserve">, מבקשים התובעים לבסס את טענתם כי ההסכמה לפיה כחלק מחלוקת עיזבון האב יקבל </w:t>
      </w:r>
      <w:r w:rsidR="00414053">
        <w:rPr>
          <w:rFonts w:ascii="Arial" w:hAnsi="Arial" w:hint="cs"/>
          <w:noProof w:val="0"/>
          <w:rtl/>
        </w:rPr>
        <w:t>א'</w:t>
      </w:r>
      <w:r w:rsidR="005B6005">
        <w:rPr>
          <w:rFonts w:ascii="Arial" w:hAnsi="Arial" w:hint="cs"/>
          <w:noProof w:val="0"/>
          <w:rtl/>
        </w:rPr>
        <w:t xml:space="preserve"> את הדירה היתה מותנית בכך שככל שא</w:t>
      </w:r>
      <w:r w:rsidR="00F0241E">
        <w:rPr>
          <w:rFonts w:ascii="Arial" w:hAnsi="Arial" w:hint="cs"/>
          <w:noProof w:val="0"/>
          <w:rtl/>
        </w:rPr>
        <w:t>'</w:t>
      </w:r>
      <w:r w:rsidR="005B6005">
        <w:rPr>
          <w:rFonts w:ascii="Arial" w:hAnsi="Arial" w:hint="cs"/>
          <w:noProof w:val="0"/>
          <w:rtl/>
        </w:rPr>
        <w:t xml:space="preserve"> ילך לעולמו ללא אישה או ילד, הדירה תעבור לבעלותם</w:t>
      </w:r>
      <w:r>
        <w:rPr>
          <w:rFonts w:ascii="Arial" w:hAnsi="Arial" w:hint="cs"/>
          <w:noProof w:val="0"/>
          <w:rtl/>
        </w:rPr>
        <w:t xml:space="preserve">. </w:t>
      </w:r>
      <w:r w:rsidR="008976E8">
        <w:rPr>
          <w:rFonts w:ascii="Arial" w:hAnsi="Arial" w:hint="cs"/>
          <w:noProof w:val="0"/>
          <w:rtl/>
        </w:rPr>
        <w:t>טענה זו לא ניתן לקבל</w:t>
      </w:r>
      <w:r w:rsidR="00060B6C">
        <w:rPr>
          <w:rFonts w:ascii="Arial" w:hAnsi="Arial" w:hint="cs"/>
          <w:noProof w:val="0"/>
          <w:rtl/>
        </w:rPr>
        <w:t>. שהרי, מי</w:t>
      </w:r>
      <w:r w:rsidR="005B6005">
        <w:rPr>
          <w:rFonts w:ascii="Arial" w:hAnsi="Arial" w:hint="cs"/>
          <w:noProof w:val="0"/>
          <w:rtl/>
        </w:rPr>
        <w:t>ד בהמשך הדברים הביע א</w:t>
      </w:r>
      <w:r w:rsidR="00F0241E">
        <w:rPr>
          <w:rFonts w:ascii="Arial" w:hAnsi="Arial" w:hint="cs"/>
          <w:noProof w:val="0"/>
          <w:rtl/>
        </w:rPr>
        <w:t>'</w:t>
      </w:r>
      <w:r w:rsidR="005B6005">
        <w:rPr>
          <w:rFonts w:ascii="Arial" w:hAnsi="Arial" w:hint="cs"/>
          <w:noProof w:val="0"/>
          <w:rtl/>
        </w:rPr>
        <w:t xml:space="preserve"> </w:t>
      </w:r>
      <w:r w:rsidR="005B6005">
        <w:rPr>
          <w:rFonts w:ascii="Arial" w:hAnsi="Arial" w:hint="cs"/>
          <w:noProof w:val="0"/>
          <w:rtl/>
        </w:rPr>
        <w:lastRenderedPageBreak/>
        <w:t xml:space="preserve">את רצונו למכור את הדירה. בכך יש כדי לשלול הסכמה מטעמו להתחייבות כי הדירה תעבור אחר פטירתו לבעלות התובעים. </w:t>
      </w:r>
    </w:p>
    <w:p w:rsidR="002F3037" w:rsidRDefault="002F3037" w:rsidP="002F3037">
      <w:pPr>
        <w:pStyle w:val="ad"/>
        <w:spacing w:line="360" w:lineRule="auto"/>
        <w:ind w:left="567"/>
        <w:jc w:val="both"/>
        <w:rPr>
          <w:rFonts w:ascii="Arial" w:hAnsi="Arial"/>
          <w:noProof w:val="0"/>
        </w:rPr>
      </w:pPr>
    </w:p>
    <w:p w:rsidR="008976E8" w:rsidRDefault="002F3037" w:rsidP="00F0241E">
      <w:pPr>
        <w:pStyle w:val="ad"/>
        <w:numPr>
          <w:ilvl w:val="0"/>
          <w:numId w:val="1"/>
        </w:numPr>
        <w:spacing w:line="360" w:lineRule="auto"/>
        <w:jc w:val="both"/>
        <w:rPr>
          <w:rFonts w:ascii="Arial" w:hAnsi="Arial"/>
          <w:noProof w:val="0"/>
        </w:rPr>
      </w:pPr>
      <w:r>
        <w:rPr>
          <w:rFonts w:ascii="Arial" w:hAnsi="Arial" w:hint="cs"/>
          <w:noProof w:val="0"/>
          <w:rtl/>
        </w:rPr>
        <w:t>בהמשך השיחה, א</w:t>
      </w:r>
      <w:r w:rsidR="00F0241E">
        <w:rPr>
          <w:rFonts w:ascii="Arial" w:hAnsi="Arial" w:hint="cs"/>
          <w:noProof w:val="0"/>
          <w:rtl/>
        </w:rPr>
        <w:t>'</w:t>
      </w:r>
      <w:r>
        <w:rPr>
          <w:rFonts w:ascii="Arial" w:hAnsi="Arial" w:hint="cs"/>
          <w:noProof w:val="0"/>
          <w:rtl/>
        </w:rPr>
        <w:t xml:space="preserve"> אף הביע חשש מעיסוק בהשכרת הדירה </w:t>
      </w:r>
      <w:r w:rsidR="00F91085">
        <w:rPr>
          <w:rFonts w:ascii="Arial" w:hAnsi="Arial" w:hint="cs"/>
          <w:noProof w:val="0"/>
          <w:rtl/>
        </w:rPr>
        <w:t xml:space="preserve">ורצון </w:t>
      </w:r>
      <w:r w:rsidR="008976E8">
        <w:rPr>
          <w:rFonts w:ascii="Arial" w:hAnsi="Arial" w:hint="cs"/>
          <w:noProof w:val="0"/>
          <w:rtl/>
        </w:rPr>
        <w:t>למכור אותה</w:t>
      </w:r>
      <w:r w:rsidR="00F91085">
        <w:rPr>
          <w:rFonts w:ascii="Arial" w:hAnsi="Arial" w:hint="cs"/>
          <w:noProof w:val="0"/>
          <w:rtl/>
        </w:rPr>
        <w:t xml:space="preserve"> </w:t>
      </w:r>
      <w:r>
        <w:rPr>
          <w:rFonts w:ascii="Arial" w:hAnsi="Arial" w:hint="cs"/>
          <w:noProof w:val="0"/>
          <w:rtl/>
        </w:rPr>
        <w:t>והתובעים ניסו לשכנע אותו ש</w:t>
      </w:r>
      <w:r w:rsidR="00F91085">
        <w:rPr>
          <w:rFonts w:ascii="Arial" w:hAnsi="Arial" w:hint="cs"/>
          <w:noProof w:val="0"/>
          <w:rtl/>
        </w:rPr>
        <w:t xml:space="preserve">לא </w:t>
      </w:r>
      <w:r>
        <w:rPr>
          <w:rFonts w:ascii="Arial" w:hAnsi="Arial" w:hint="cs"/>
          <w:noProof w:val="0"/>
          <w:rtl/>
        </w:rPr>
        <w:t xml:space="preserve">כדאי לו </w:t>
      </w:r>
      <w:r w:rsidR="008976E8">
        <w:rPr>
          <w:rFonts w:ascii="Arial" w:hAnsi="Arial" w:hint="cs"/>
          <w:noProof w:val="0"/>
          <w:rtl/>
        </w:rPr>
        <w:t>למכור</w:t>
      </w:r>
      <w:r>
        <w:rPr>
          <w:rFonts w:ascii="Arial" w:hAnsi="Arial" w:hint="cs"/>
          <w:noProof w:val="0"/>
          <w:rtl/>
        </w:rPr>
        <w:t xml:space="preserve"> (עמ' 15 ש' 15-6, עמ' 17 ש' 28 - עמ' 18 ש' 9). התובעת 1 אמרה לא</w:t>
      </w:r>
      <w:r w:rsidR="00F0241E">
        <w:rPr>
          <w:rFonts w:ascii="Arial" w:hAnsi="Arial" w:hint="cs"/>
          <w:noProof w:val="0"/>
          <w:rtl/>
        </w:rPr>
        <w:t>'</w:t>
      </w:r>
      <w:r>
        <w:rPr>
          <w:rFonts w:ascii="Arial" w:hAnsi="Arial" w:hint="cs"/>
          <w:noProof w:val="0"/>
          <w:rtl/>
        </w:rPr>
        <w:t xml:space="preserve"> מפורשות במסגרת כך: </w:t>
      </w:r>
      <w:r w:rsidRPr="002F3037">
        <w:rPr>
          <w:rFonts w:ascii="Aharoni" w:hAnsi="Aharoni" w:cs="Aharoni"/>
          <w:noProof w:val="0"/>
          <w:rtl/>
        </w:rPr>
        <w:t xml:space="preserve">"אני לא הייתי ממהרת כ"כ </w:t>
      </w:r>
      <w:r>
        <w:rPr>
          <w:rFonts w:ascii="Arial" w:hAnsi="Arial" w:hint="cs"/>
          <w:noProof w:val="0"/>
          <w:rtl/>
        </w:rPr>
        <w:t>[למכור, עה"כ]</w:t>
      </w:r>
      <w:r w:rsidRPr="002F3037">
        <w:rPr>
          <w:rFonts w:ascii="Aharoni" w:hAnsi="Aharoni" w:cs="Aharoni"/>
          <w:noProof w:val="0"/>
          <w:rtl/>
        </w:rPr>
        <w:t>, אבל לא משנה, תעשה מה שאתה רוצה זה עניין שלך"</w:t>
      </w:r>
      <w:r>
        <w:rPr>
          <w:rFonts w:ascii="Arial" w:hAnsi="Arial" w:hint="cs"/>
          <w:noProof w:val="0"/>
          <w:rtl/>
        </w:rPr>
        <w:t xml:space="preserve">. </w:t>
      </w:r>
      <w:r w:rsidR="00060B6C">
        <w:rPr>
          <w:rFonts w:ascii="Arial" w:hAnsi="Arial" w:hint="cs"/>
          <w:noProof w:val="0"/>
          <w:rtl/>
        </w:rPr>
        <w:t xml:space="preserve">בדברי התובעת 1 </w:t>
      </w:r>
      <w:r w:rsidR="00060B6C">
        <w:rPr>
          <w:rFonts w:ascii="Arial" w:hAnsi="Arial"/>
          <w:noProof w:val="0"/>
          <w:rtl/>
        </w:rPr>
        <w:t>–</w:t>
      </w:r>
      <w:r w:rsidR="00060B6C">
        <w:rPr>
          <w:rFonts w:ascii="Arial" w:hAnsi="Arial" w:hint="cs"/>
          <w:noProof w:val="0"/>
          <w:rtl/>
        </w:rPr>
        <w:t xml:space="preserve"> תעשה מה שאתה רוצה זה עניין שלך </w:t>
      </w:r>
      <w:r w:rsidR="00060B6C">
        <w:rPr>
          <w:rFonts w:ascii="Arial" w:hAnsi="Arial"/>
          <w:noProof w:val="0"/>
          <w:rtl/>
        </w:rPr>
        <w:t>–</w:t>
      </w:r>
      <w:r w:rsidR="00060B6C">
        <w:rPr>
          <w:rFonts w:ascii="Arial" w:hAnsi="Arial" w:hint="cs"/>
          <w:noProof w:val="0"/>
          <w:rtl/>
        </w:rPr>
        <w:t xml:space="preserve"> </w:t>
      </w:r>
      <w:r w:rsidR="00F91085" w:rsidRPr="00060B6C">
        <w:rPr>
          <w:rFonts w:ascii="Arial" w:hAnsi="Arial" w:hint="cs"/>
          <w:noProof w:val="0"/>
          <w:rtl/>
        </w:rPr>
        <w:t>יש כדי לתמוך במסקנה שההסכמה בין התובעים לבין א</w:t>
      </w:r>
      <w:r w:rsidR="00F0241E">
        <w:rPr>
          <w:rFonts w:ascii="Arial" w:hAnsi="Arial" w:hint="cs"/>
          <w:noProof w:val="0"/>
          <w:rtl/>
        </w:rPr>
        <w:t>' לא כללה כל התחייבות מצד א'</w:t>
      </w:r>
      <w:r w:rsidR="00F91085" w:rsidRPr="00060B6C">
        <w:rPr>
          <w:rFonts w:ascii="Arial" w:hAnsi="Arial" w:hint="cs"/>
          <w:noProof w:val="0"/>
          <w:rtl/>
        </w:rPr>
        <w:t xml:space="preserve"> כי ככל שהוא ילך לעולמו ללא אישה או ילד, הדירה תעבור לבעלות התובעים. </w:t>
      </w:r>
      <w:r w:rsidR="008976E8">
        <w:rPr>
          <w:rFonts w:ascii="Arial" w:hAnsi="Arial" w:hint="cs"/>
          <w:noProof w:val="0"/>
          <w:rtl/>
        </w:rPr>
        <w:t xml:space="preserve">בחילופי דברים אלה יש </w:t>
      </w:r>
      <w:r w:rsidR="00060B6C">
        <w:rPr>
          <w:rFonts w:ascii="Arial" w:hAnsi="Arial" w:hint="cs"/>
          <w:noProof w:val="0"/>
          <w:rtl/>
        </w:rPr>
        <w:t>כדי לסתור את טענת התובעים כי במסגרת הסכם חלוקת עיזבון האב הסתמכו על כך שהדירה תשוב לבעלותם.</w:t>
      </w:r>
    </w:p>
    <w:p w:rsidR="008976E8" w:rsidRDefault="008976E8" w:rsidP="008976E8">
      <w:pPr>
        <w:pStyle w:val="ad"/>
        <w:spacing w:line="360" w:lineRule="auto"/>
        <w:ind w:left="567"/>
        <w:jc w:val="both"/>
        <w:rPr>
          <w:rFonts w:ascii="Arial" w:hAnsi="Arial"/>
          <w:noProof w:val="0"/>
        </w:rPr>
      </w:pPr>
    </w:p>
    <w:p w:rsidR="002F3037" w:rsidRPr="00060B6C" w:rsidRDefault="00117F83" w:rsidP="00414053">
      <w:pPr>
        <w:pStyle w:val="ad"/>
        <w:numPr>
          <w:ilvl w:val="0"/>
          <w:numId w:val="1"/>
        </w:numPr>
        <w:spacing w:line="360" w:lineRule="auto"/>
        <w:jc w:val="both"/>
        <w:rPr>
          <w:rFonts w:ascii="Arial" w:hAnsi="Arial"/>
          <w:noProof w:val="0"/>
        </w:rPr>
      </w:pPr>
      <w:r>
        <w:rPr>
          <w:rFonts w:ascii="Arial" w:hAnsi="Arial" w:hint="cs"/>
          <w:noProof w:val="0"/>
          <w:rtl/>
        </w:rPr>
        <w:t>יתר על כן, כאשר ניסתה התובעת 1 לשכנע את א</w:t>
      </w:r>
      <w:r w:rsidR="00F0241E">
        <w:rPr>
          <w:rFonts w:ascii="Arial" w:hAnsi="Arial" w:hint="cs"/>
          <w:noProof w:val="0"/>
          <w:rtl/>
        </w:rPr>
        <w:t>'</w:t>
      </w:r>
      <w:r>
        <w:rPr>
          <w:rFonts w:ascii="Arial" w:hAnsi="Arial" w:hint="cs"/>
          <w:noProof w:val="0"/>
          <w:rtl/>
        </w:rPr>
        <w:t xml:space="preserve"> שלא למכור את הדירה למשך שנה, </w:t>
      </w:r>
      <w:r w:rsidR="00A36B0B">
        <w:rPr>
          <w:rFonts w:ascii="Arial" w:hAnsi="Arial" w:hint="cs"/>
          <w:noProof w:val="0"/>
          <w:rtl/>
        </w:rPr>
        <w:t>עצתה זו נשענה על שיקולים כל</w:t>
      </w:r>
      <w:r w:rsidR="00AA79D9">
        <w:rPr>
          <w:rFonts w:ascii="Arial" w:hAnsi="Arial" w:hint="cs"/>
          <w:noProof w:val="0"/>
          <w:rtl/>
        </w:rPr>
        <w:t>כליים של א</w:t>
      </w:r>
      <w:r w:rsidR="00F0241E">
        <w:rPr>
          <w:rFonts w:ascii="Arial" w:hAnsi="Arial" w:hint="cs"/>
          <w:noProof w:val="0"/>
          <w:rtl/>
        </w:rPr>
        <w:t>'</w:t>
      </w:r>
      <w:r w:rsidR="00AA79D9">
        <w:rPr>
          <w:rFonts w:ascii="Arial" w:hAnsi="Arial" w:hint="cs"/>
          <w:noProof w:val="0"/>
          <w:rtl/>
        </w:rPr>
        <w:t xml:space="preserve"> ועל מנת שהוא </w:t>
      </w:r>
      <w:r w:rsidR="008976E8">
        <w:rPr>
          <w:rFonts w:ascii="Arial" w:hAnsi="Arial" w:hint="cs"/>
          <w:noProof w:val="0"/>
          <w:rtl/>
        </w:rPr>
        <w:t>יבחן אם הוא מצליח לטפל בהחזקת דירה והשכרתה</w:t>
      </w:r>
      <w:r w:rsidR="00AA79D9">
        <w:rPr>
          <w:rFonts w:ascii="Arial" w:hAnsi="Arial" w:hint="cs"/>
          <w:noProof w:val="0"/>
          <w:rtl/>
        </w:rPr>
        <w:t xml:space="preserve">, כדבריה: </w:t>
      </w:r>
      <w:r w:rsidR="00A36B0B" w:rsidRPr="00AA79D9">
        <w:rPr>
          <w:rFonts w:ascii="Aharoni" w:hAnsi="Aharoni" w:cs="Aharoni"/>
          <w:noProof w:val="0"/>
          <w:rtl/>
        </w:rPr>
        <w:t>"אני לא הייתי מוכרת שום דבר, בטח שלא בשנה הראשונה. תראה איך אתה מסתדר, לפעמים כשאין אז מוצאים את הדרך להסתדר ואתה תראה איך אתה מסתדר, זה שינוי, לוקח זמן להסתגל לשינוי, אבל נראה לי, עכשיו למכור, גם זה להתעסק, אתה מפסיד כסף ..."</w:t>
      </w:r>
      <w:r w:rsidR="00A36B0B">
        <w:rPr>
          <w:rFonts w:ascii="Arial" w:hAnsi="Arial" w:hint="cs"/>
          <w:noProof w:val="0"/>
          <w:rtl/>
        </w:rPr>
        <w:t xml:space="preserve"> (עמ' </w:t>
      </w:r>
      <w:r w:rsidR="00D337AF">
        <w:rPr>
          <w:rFonts w:ascii="Arial" w:hAnsi="Arial" w:hint="cs"/>
          <w:noProof w:val="0"/>
          <w:rtl/>
        </w:rPr>
        <w:t>17</w:t>
      </w:r>
      <w:r w:rsidR="00A36B0B">
        <w:rPr>
          <w:rFonts w:ascii="Arial" w:hAnsi="Arial" w:hint="cs"/>
          <w:noProof w:val="0"/>
          <w:rtl/>
        </w:rPr>
        <w:t xml:space="preserve"> לתמליל ש' 33 - עמ' </w:t>
      </w:r>
      <w:r w:rsidR="00D337AF">
        <w:rPr>
          <w:rFonts w:ascii="Arial" w:hAnsi="Arial" w:hint="cs"/>
          <w:noProof w:val="0"/>
          <w:rtl/>
        </w:rPr>
        <w:t>18</w:t>
      </w:r>
      <w:r w:rsidR="00A36B0B">
        <w:rPr>
          <w:rFonts w:ascii="Arial" w:hAnsi="Arial" w:hint="cs"/>
          <w:noProof w:val="0"/>
          <w:rtl/>
        </w:rPr>
        <w:t xml:space="preserve"> ש' 2). </w:t>
      </w:r>
      <w:r w:rsidR="008976E8">
        <w:rPr>
          <w:rFonts w:ascii="Arial" w:hAnsi="Arial" w:hint="cs"/>
          <w:noProof w:val="0"/>
          <w:rtl/>
        </w:rPr>
        <w:t xml:space="preserve">הטעם שעמד בבסיס עצת התובעים </w:t>
      </w:r>
      <w:r w:rsidR="00414053">
        <w:rPr>
          <w:rFonts w:ascii="Arial" w:hAnsi="Arial" w:hint="cs"/>
          <w:noProof w:val="0"/>
          <w:rtl/>
        </w:rPr>
        <w:t>לא'</w:t>
      </w:r>
      <w:r w:rsidR="008976E8">
        <w:rPr>
          <w:rFonts w:ascii="Arial" w:hAnsi="Arial" w:hint="cs"/>
          <w:noProof w:val="0"/>
          <w:rtl/>
        </w:rPr>
        <w:t xml:space="preserve"> שלא ימכור את הדירה למשך שנה, לא היה "קניית זמן" על מנת שיימצא פתרון משפטי לתנאי עליו על פי הנטען הוסכם באותה פגישה</w:t>
      </w:r>
      <w:r w:rsidR="00A36B0B">
        <w:rPr>
          <w:rFonts w:ascii="Arial" w:hAnsi="Arial" w:hint="cs"/>
          <w:noProof w:val="0"/>
          <w:rtl/>
        </w:rPr>
        <w:t xml:space="preserve">, כפי </w:t>
      </w:r>
      <w:r w:rsidR="008976E8">
        <w:rPr>
          <w:rFonts w:ascii="Arial" w:hAnsi="Arial" w:hint="cs"/>
          <w:noProof w:val="0"/>
          <w:rtl/>
        </w:rPr>
        <w:t>ש</w:t>
      </w:r>
      <w:r w:rsidR="00A36B0B">
        <w:rPr>
          <w:rFonts w:ascii="Arial" w:hAnsi="Arial" w:hint="cs"/>
          <w:noProof w:val="0"/>
          <w:rtl/>
        </w:rPr>
        <w:t xml:space="preserve">טוענים </w:t>
      </w:r>
      <w:r w:rsidR="008976E8">
        <w:rPr>
          <w:rFonts w:ascii="Arial" w:hAnsi="Arial" w:hint="cs"/>
          <w:noProof w:val="0"/>
          <w:rtl/>
        </w:rPr>
        <w:t xml:space="preserve">התובעים </w:t>
      </w:r>
      <w:r w:rsidR="00A36B0B">
        <w:rPr>
          <w:rFonts w:ascii="Arial" w:hAnsi="Arial" w:hint="cs"/>
          <w:noProof w:val="0"/>
          <w:rtl/>
        </w:rPr>
        <w:t>במסגרת ההליך</w:t>
      </w:r>
      <w:r w:rsidR="008976E8">
        <w:rPr>
          <w:rFonts w:ascii="Arial" w:hAnsi="Arial" w:hint="cs"/>
          <w:noProof w:val="0"/>
          <w:rtl/>
        </w:rPr>
        <w:t xml:space="preserve"> שלפניי</w:t>
      </w:r>
      <w:r w:rsidR="00AA79D9">
        <w:rPr>
          <w:rFonts w:ascii="Arial" w:hAnsi="Arial" w:hint="cs"/>
          <w:noProof w:val="0"/>
          <w:rtl/>
        </w:rPr>
        <w:t xml:space="preserve">. </w:t>
      </w:r>
      <w:r w:rsidR="008976E8">
        <w:rPr>
          <w:rFonts w:ascii="Arial" w:hAnsi="Arial" w:hint="cs"/>
          <w:noProof w:val="0"/>
          <w:rtl/>
        </w:rPr>
        <w:t>שיקול זה לא הוזכר באותה שיחה. התובעים לא אמרו לא</w:t>
      </w:r>
      <w:r w:rsidR="00F0241E">
        <w:rPr>
          <w:rFonts w:ascii="Arial" w:hAnsi="Arial" w:hint="cs"/>
          <w:noProof w:val="0"/>
          <w:rtl/>
        </w:rPr>
        <w:t>'</w:t>
      </w:r>
      <w:r w:rsidR="008976E8">
        <w:rPr>
          <w:rFonts w:ascii="Arial" w:hAnsi="Arial" w:hint="cs"/>
          <w:noProof w:val="0"/>
          <w:rtl/>
        </w:rPr>
        <w:t xml:space="preserve"> שיש להמתין עם מכירת הדירה על מנת לוודא שככל שהוא ילך לעולמו ללא אישה או ילד הדירה תשוב אליהם, ותנאי נטען זה לא בא זכרו בהמשכה של השיחה. </w:t>
      </w:r>
      <w:r w:rsidR="00AA79D9">
        <w:rPr>
          <w:rFonts w:ascii="Arial" w:hAnsi="Arial" w:hint="cs"/>
          <w:noProof w:val="0"/>
          <w:rtl/>
        </w:rPr>
        <w:t xml:space="preserve">טענתם התובעים </w:t>
      </w:r>
      <w:r w:rsidR="008976E8">
        <w:rPr>
          <w:rFonts w:ascii="Arial" w:hAnsi="Arial" w:hint="cs"/>
          <w:noProof w:val="0"/>
          <w:rtl/>
        </w:rPr>
        <w:t xml:space="preserve">שההוראה </w:t>
      </w:r>
      <w:r w:rsidR="00AA79D9">
        <w:rPr>
          <w:rFonts w:ascii="Arial" w:hAnsi="Arial" w:hint="cs"/>
          <w:noProof w:val="0"/>
          <w:rtl/>
        </w:rPr>
        <w:t xml:space="preserve">בהסכם </w:t>
      </w:r>
      <w:r w:rsidR="008976E8">
        <w:rPr>
          <w:rFonts w:ascii="Arial" w:hAnsi="Arial" w:hint="cs"/>
          <w:noProof w:val="0"/>
          <w:rtl/>
        </w:rPr>
        <w:t xml:space="preserve">כי </w:t>
      </w:r>
      <w:r w:rsidR="00AA79D9">
        <w:rPr>
          <w:rFonts w:ascii="Arial" w:hAnsi="Arial" w:hint="cs"/>
          <w:noProof w:val="0"/>
          <w:rtl/>
        </w:rPr>
        <w:t xml:space="preserve">הדירה לא תימכר </w:t>
      </w:r>
      <w:r w:rsidR="001146C2">
        <w:rPr>
          <w:rFonts w:ascii="Arial" w:hAnsi="Arial" w:hint="cs"/>
          <w:noProof w:val="0"/>
          <w:rtl/>
        </w:rPr>
        <w:t xml:space="preserve">למשך </w:t>
      </w:r>
      <w:r w:rsidR="00AA79D9">
        <w:rPr>
          <w:rFonts w:ascii="Arial" w:hAnsi="Arial" w:hint="cs"/>
          <w:noProof w:val="0"/>
          <w:rtl/>
        </w:rPr>
        <w:t xml:space="preserve">שנה נועדה כדי </w:t>
      </w:r>
      <w:r w:rsidR="008976E8">
        <w:rPr>
          <w:rFonts w:ascii="Arial" w:hAnsi="Arial" w:hint="cs"/>
          <w:noProof w:val="0"/>
          <w:rtl/>
        </w:rPr>
        <w:t xml:space="preserve">לאפשר מציאת </w:t>
      </w:r>
      <w:r w:rsidR="00AA79D9">
        <w:rPr>
          <w:rFonts w:ascii="Arial" w:hAnsi="Arial" w:hint="cs"/>
          <w:noProof w:val="0"/>
          <w:rtl/>
        </w:rPr>
        <w:t xml:space="preserve">פתרון בזמן זה </w:t>
      </w:r>
      <w:r w:rsidR="008976E8">
        <w:rPr>
          <w:rFonts w:ascii="Arial" w:hAnsi="Arial"/>
          <w:noProof w:val="0"/>
          <w:rtl/>
        </w:rPr>
        <w:t>–</w:t>
      </w:r>
      <w:r w:rsidR="008976E8">
        <w:rPr>
          <w:rFonts w:ascii="Arial" w:hAnsi="Arial" w:hint="cs"/>
          <w:noProof w:val="0"/>
          <w:rtl/>
        </w:rPr>
        <w:t xml:space="preserve"> אין לה </w:t>
      </w:r>
      <w:r w:rsidR="00AA79D9">
        <w:rPr>
          <w:rFonts w:ascii="Arial" w:hAnsi="Arial" w:hint="cs"/>
          <w:noProof w:val="0"/>
          <w:rtl/>
        </w:rPr>
        <w:t xml:space="preserve">עיגון לא </w:t>
      </w:r>
      <w:r w:rsidR="008976E8">
        <w:rPr>
          <w:rFonts w:ascii="Arial" w:hAnsi="Arial" w:hint="cs"/>
          <w:noProof w:val="0"/>
          <w:rtl/>
        </w:rPr>
        <w:t>בתמליל</w:t>
      </w:r>
      <w:r w:rsidR="00AA79D9">
        <w:rPr>
          <w:rFonts w:ascii="Arial" w:hAnsi="Arial" w:hint="cs"/>
          <w:noProof w:val="0"/>
          <w:rtl/>
        </w:rPr>
        <w:t xml:space="preserve"> השיחה מיום 21.1.20 ולא בחומר הראיות החיצוני לאותה שיחה. </w:t>
      </w:r>
    </w:p>
    <w:p w:rsidR="00F91085" w:rsidRPr="00060B6C" w:rsidRDefault="00F91085" w:rsidP="00F91085">
      <w:pPr>
        <w:pStyle w:val="ad"/>
        <w:rPr>
          <w:rFonts w:ascii="Arial" w:hAnsi="Arial"/>
          <w:noProof w:val="0"/>
          <w:rtl/>
        </w:rPr>
      </w:pPr>
    </w:p>
    <w:p w:rsidR="00F91085" w:rsidRDefault="008976E8" w:rsidP="008976E8">
      <w:pPr>
        <w:pStyle w:val="ad"/>
        <w:numPr>
          <w:ilvl w:val="0"/>
          <w:numId w:val="1"/>
        </w:numPr>
        <w:spacing w:line="360" w:lineRule="auto"/>
        <w:jc w:val="both"/>
        <w:rPr>
          <w:rFonts w:ascii="Arial" w:hAnsi="Arial"/>
          <w:noProof w:val="0"/>
        </w:rPr>
      </w:pPr>
      <w:r>
        <w:rPr>
          <w:rFonts w:ascii="Arial" w:hAnsi="Arial" w:hint="cs"/>
          <w:noProof w:val="0"/>
          <w:rtl/>
        </w:rPr>
        <w:t>על פי התמליל, בהמשך השיחה</w:t>
      </w:r>
      <w:r w:rsidR="00F91085">
        <w:rPr>
          <w:rFonts w:ascii="Arial" w:hAnsi="Arial" w:hint="cs"/>
          <w:noProof w:val="0"/>
          <w:rtl/>
        </w:rPr>
        <w:t xml:space="preserve"> </w:t>
      </w:r>
      <w:r>
        <w:rPr>
          <w:rFonts w:ascii="Arial" w:hAnsi="Arial" w:hint="cs"/>
          <w:noProof w:val="0"/>
          <w:rtl/>
        </w:rPr>
        <w:t xml:space="preserve">אמרה </w:t>
      </w:r>
      <w:r w:rsidR="00F91085">
        <w:rPr>
          <w:rFonts w:ascii="Arial" w:hAnsi="Arial" w:hint="cs"/>
          <w:noProof w:val="0"/>
          <w:rtl/>
        </w:rPr>
        <w:t>התובעת 1 במפורש כי התובעים "</w:t>
      </w:r>
      <w:r w:rsidR="00F91085" w:rsidRPr="00F91085">
        <w:rPr>
          <w:rFonts w:ascii="Aharoni" w:hAnsi="Aharoni" w:cs="Aharoni"/>
          <w:noProof w:val="0"/>
          <w:rtl/>
        </w:rPr>
        <w:t>מוותרים על הדירה"</w:t>
      </w:r>
      <w:r w:rsidR="00A322E7">
        <w:rPr>
          <w:rFonts w:ascii="Arial" w:hAnsi="Arial" w:hint="cs"/>
          <w:noProof w:val="0"/>
          <w:rtl/>
        </w:rPr>
        <w:t xml:space="preserve"> ואף שבה ואמרה </w:t>
      </w:r>
      <w:r w:rsidR="00A322E7" w:rsidRPr="00A322E7">
        <w:rPr>
          <w:rFonts w:ascii="Aharoni" w:hAnsi="Aharoni" w:cs="Aharoni"/>
          <w:noProof w:val="0"/>
          <w:rtl/>
        </w:rPr>
        <w:t>"אנחנו מוותרים פה באמת על הכל"</w:t>
      </w:r>
      <w:r w:rsidR="00F91085">
        <w:rPr>
          <w:rFonts w:ascii="Arial" w:hAnsi="Arial" w:hint="cs"/>
          <w:noProof w:val="0"/>
          <w:rtl/>
        </w:rPr>
        <w:t xml:space="preserve">, ללא הוספת כל תנאי, למעט </w:t>
      </w:r>
      <w:r w:rsidR="00A322E7">
        <w:rPr>
          <w:rFonts w:ascii="Arial" w:hAnsi="Arial" w:hint="cs"/>
          <w:noProof w:val="0"/>
          <w:rtl/>
        </w:rPr>
        <w:t>רצונם של התובעים</w:t>
      </w:r>
      <w:r w:rsidR="00F91085">
        <w:rPr>
          <w:rFonts w:ascii="Arial" w:hAnsi="Arial" w:hint="cs"/>
          <w:noProof w:val="0"/>
          <w:rtl/>
        </w:rPr>
        <w:t xml:space="preserve"> לקבל כסף מתוך העיזבון (עמ' 19 ש' </w:t>
      </w:r>
      <w:r w:rsidR="00A322E7">
        <w:rPr>
          <w:rFonts w:ascii="Arial" w:hAnsi="Arial" w:hint="cs"/>
          <w:noProof w:val="0"/>
          <w:rtl/>
        </w:rPr>
        <w:t>26-10).</w:t>
      </w:r>
    </w:p>
    <w:p w:rsidR="00A322E7" w:rsidRPr="008976E8" w:rsidRDefault="00A322E7" w:rsidP="00A322E7">
      <w:pPr>
        <w:pStyle w:val="ad"/>
        <w:rPr>
          <w:rFonts w:ascii="Arial" w:hAnsi="Arial"/>
          <w:noProof w:val="0"/>
          <w:rtl/>
        </w:rPr>
      </w:pPr>
    </w:p>
    <w:p w:rsidR="00A322E7" w:rsidRDefault="00A322E7" w:rsidP="00F0241E">
      <w:pPr>
        <w:pStyle w:val="ad"/>
        <w:numPr>
          <w:ilvl w:val="0"/>
          <w:numId w:val="1"/>
        </w:numPr>
        <w:spacing w:line="360" w:lineRule="auto"/>
        <w:jc w:val="both"/>
        <w:rPr>
          <w:rFonts w:ascii="Arial" w:hAnsi="Arial"/>
          <w:noProof w:val="0"/>
        </w:rPr>
      </w:pPr>
      <w:r>
        <w:rPr>
          <w:rFonts w:ascii="Arial" w:hAnsi="Arial" w:hint="cs"/>
          <w:noProof w:val="0"/>
          <w:rtl/>
        </w:rPr>
        <w:t>בהמשך, התובע 2 אמר לא</w:t>
      </w:r>
      <w:r w:rsidR="00F0241E">
        <w:rPr>
          <w:rFonts w:ascii="Arial" w:hAnsi="Arial" w:hint="cs"/>
          <w:noProof w:val="0"/>
          <w:rtl/>
        </w:rPr>
        <w:t>'</w:t>
      </w:r>
      <w:r>
        <w:rPr>
          <w:rFonts w:ascii="Arial" w:hAnsi="Arial" w:hint="cs"/>
          <w:noProof w:val="0"/>
          <w:rtl/>
        </w:rPr>
        <w:t xml:space="preserve"> </w:t>
      </w:r>
      <w:r w:rsidR="00060B6C">
        <w:rPr>
          <w:rFonts w:ascii="Arial" w:hAnsi="Arial" w:hint="cs"/>
          <w:noProof w:val="0"/>
          <w:rtl/>
        </w:rPr>
        <w:t xml:space="preserve">להמתין </w:t>
      </w:r>
      <w:r>
        <w:rPr>
          <w:rFonts w:ascii="Arial" w:hAnsi="Arial" w:hint="cs"/>
          <w:noProof w:val="0"/>
          <w:rtl/>
        </w:rPr>
        <w:t>עם בקשתו לקיום צוואה ו</w:t>
      </w:r>
      <w:r w:rsidRPr="00060B6C">
        <w:rPr>
          <w:rFonts w:ascii="Aharoni" w:hAnsi="Aharoni" w:cs="Aharoni"/>
          <w:noProof w:val="0"/>
          <w:rtl/>
        </w:rPr>
        <w:t>"אנחנו כבר נבדוק את זה, איזה הסכם אנחנו יכולים לעשות בינינו"</w:t>
      </w:r>
      <w:r>
        <w:rPr>
          <w:rFonts w:ascii="Arial" w:hAnsi="Arial" w:hint="cs"/>
          <w:noProof w:val="0"/>
          <w:rtl/>
        </w:rPr>
        <w:t xml:space="preserve"> (עמ' 20 ש' 20-17).</w:t>
      </w:r>
      <w:r w:rsidR="00060B6C">
        <w:rPr>
          <w:rFonts w:ascii="Arial" w:hAnsi="Arial" w:hint="cs"/>
          <w:noProof w:val="0"/>
          <w:rtl/>
        </w:rPr>
        <w:t xml:space="preserve"> גם בכך </w:t>
      </w:r>
      <w:r w:rsidR="0017252D">
        <w:rPr>
          <w:rFonts w:ascii="Arial" w:hAnsi="Arial" w:hint="cs"/>
          <w:noProof w:val="0"/>
          <w:rtl/>
        </w:rPr>
        <w:t>יש כדי ללמד על העדר גמירות דעת ועל כך שהשיחה עצמה לא היתה בבחינת הסכם סופי ומחייב.</w:t>
      </w:r>
    </w:p>
    <w:p w:rsidR="00A322E7" w:rsidRPr="0017252D" w:rsidRDefault="00A322E7" w:rsidP="00A322E7">
      <w:pPr>
        <w:pStyle w:val="ad"/>
        <w:rPr>
          <w:rFonts w:ascii="Arial" w:hAnsi="Arial"/>
          <w:noProof w:val="0"/>
          <w:rtl/>
        </w:rPr>
      </w:pPr>
    </w:p>
    <w:p w:rsidR="0064558A" w:rsidRDefault="002F3037" w:rsidP="00F0241E">
      <w:pPr>
        <w:pStyle w:val="ad"/>
        <w:numPr>
          <w:ilvl w:val="0"/>
          <w:numId w:val="1"/>
        </w:numPr>
        <w:spacing w:line="360" w:lineRule="auto"/>
        <w:jc w:val="both"/>
        <w:rPr>
          <w:rFonts w:ascii="Arial" w:hAnsi="Arial"/>
          <w:noProof w:val="0"/>
        </w:rPr>
      </w:pPr>
      <w:r w:rsidRPr="006A4EBF">
        <w:rPr>
          <w:rFonts w:ascii="Arial" w:hAnsi="Arial" w:hint="cs"/>
          <w:noProof w:val="0"/>
          <w:rtl/>
        </w:rPr>
        <w:t xml:space="preserve">זאת ועוד, לא ניתן להתעלם מאופי הפגישה בה נאמרו הדברים. </w:t>
      </w:r>
      <w:r w:rsidR="003A40EC" w:rsidRPr="006A4EBF">
        <w:rPr>
          <w:rFonts w:ascii="Arial" w:hAnsi="Arial" w:hint="cs"/>
          <w:noProof w:val="0"/>
          <w:rtl/>
        </w:rPr>
        <w:t>ב</w:t>
      </w:r>
      <w:r w:rsidR="00D722D9" w:rsidRPr="006A4EBF">
        <w:rPr>
          <w:rFonts w:ascii="Arial" w:hAnsi="Arial"/>
          <w:noProof w:val="0"/>
          <w:rtl/>
        </w:rPr>
        <w:t xml:space="preserve">ע"א 4933/17 </w:t>
      </w:r>
      <w:r w:rsidR="00D722D9" w:rsidRPr="006A4EBF">
        <w:rPr>
          <w:rFonts w:ascii="Arial" w:hAnsi="Arial"/>
          <w:b/>
          <w:bCs/>
          <w:noProof w:val="0"/>
          <w:rtl/>
        </w:rPr>
        <w:t xml:space="preserve">מרדכי גרין (איבגי) נ' </w:t>
      </w:r>
      <w:r w:rsidR="003A40EC" w:rsidRPr="006A4EBF">
        <w:rPr>
          <w:rFonts w:ascii="Arial" w:hAnsi="Arial" w:hint="cs"/>
          <w:b/>
          <w:bCs/>
          <w:noProof w:val="0"/>
          <w:rtl/>
        </w:rPr>
        <w:t xml:space="preserve">אריה </w:t>
      </w:r>
      <w:r w:rsidR="00D722D9" w:rsidRPr="006A4EBF">
        <w:rPr>
          <w:rFonts w:ascii="Arial" w:hAnsi="Arial"/>
          <w:b/>
          <w:bCs/>
          <w:noProof w:val="0"/>
          <w:rtl/>
        </w:rPr>
        <w:t>פרידמן</w:t>
      </w:r>
      <w:r w:rsidR="00D722D9" w:rsidRPr="006A4EBF">
        <w:rPr>
          <w:rFonts w:ascii="Arial" w:hAnsi="Arial"/>
          <w:noProof w:val="0"/>
          <w:rtl/>
        </w:rPr>
        <w:t xml:space="preserve"> (11.</w:t>
      </w:r>
      <w:r w:rsidR="003A40EC" w:rsidRPr="006A4EBF">
        <w:rPr>
          <w:rFonts w:ascii="Arial" w:hAnsi="Arial"/>
          <w:noProof w:val="0"/>
          <w:rtl/>
        </w:rPr>
        <w:t>10.2020)</w:t>
      </w:r>
      <w:r w:rsidR="000F33FF" w:rsidRPr="006A4EBF">
        <w:rPr>
          <w:rFonts w:ascii="Arial" w:hAnsi="Arial" w:hint="cs"/>
          <w:noProof w:val="0"/>
          <w:rtl/>
        </w:rPr>
        <w:t xml:space="preserve">, </w:t>
      </w:r>
      <w:r w:rsidR="003A40EC" w:rsidRPr="006A4EBF">
        <w:rPr>
          <w:rFonts w:ascii="Arial" w:hAnsi="Arial" w:hint="cs"/>
          <w:noProof w:val="0"/>
          <w:rtl/>
        </w:rPr>
        <w:t xml:space="preserve">עמד כב' השופט ע' גרוסקופף </w:t>
      </w:r>
      <w:r w:rsidR="000F33FF" w:rsidRPr="006A4EBF">
        <w:rPr>
          <w:rFonts w:ascii="Arial" w:hAnsi="Arial" w:hint="cs"/>
          <w:noProof w:val="0"/>
          <w:rtl/>
        </w:rPr>
        <w:t xml:space="preserve">על כך שבמצב בו מתנהל משא ומתן בין נוכחים מתוך כוונה לגבש במשותף את ההסכמות, קשה לנתח את חילופי </w:t>
      </w:r>
      <w:r w:rsidR="000F33FF" w:rsidRPr="006A4EBF">
        <w:rPr>
          <w:rFonts w:ascii="Arial" w:hAnsi="Arial" w:hint="cs"/>
          <w:noProof w:val="0"/>
          <w:rtl/>
        </w:rPr>
        <w:lastRenderedPageBreak/>
        <w:t xml:space="preserve">המסרים באמצעות דיני ההצעה והקיבול, ואף אין כל טעם בכך. </w:t>
      </w:r>
      <w:r w:rsidR="006A4EBF" w:rsidRPr="006A4EBF">
        <w:rPr>
          <w:rFonts w:ascii="Arial" w:hAnsi="Arial" w:hint="cs"/>
          <w:b/>
          <w:bCs/>
          <w:noProof w:val="0"/>
          <w:rtl/>
        </w:rPr>
        <w:t>"</w:t>
      </w:r>
      <w:r w:rsidR="0064558A" w:rsidRPr="006A4EBF">
        <w:rPr>
          <w:rFonts w:ascii="Arial" w:hAnsi="Arial"/>
          <w:b/>
          <w:bCs/>
          <w:noProof w:val="0"/>
          <w:rtl/>
        </w:rPr>
        <w:t>במצב דברים זה מקובל לבחון את השאלה האם נכרת חוזה באמצעות הגישה המהותית, דהיינו בחינת התקיימות התנאים המהותיים לכריתת חוזה – גמירות דעת ומסוימות – ביחס להבנות שהושגו במהלך המשא ומתן</w:t>
      </w:r>
      <w:r w:rsidR="0064558A" w:rsidRPr="006A4EBF">
        <w:rPr>
          <w:rFonts w:ascii="Arial" w:hAnsi="Arial"/>
          <w:noProof w:val="0"/>
          <w:rtl/>
        </w:rPr>
        <w:t xml:space="preserve"> </w:t>
      </w:r>
      <w:r w:rsidR="006A4EBF" w:rsidRPr="006A4EBF">
        <w:rPr>
          <w:rFonts w:ascii="Arial" w:hAnsi="Arial" w:hint="cs"/>
          <w:b/>
          <w:bCs/>
          <w:noProof w:val="0"/>
          <w:rtl/>
        </w:rPr>
        <w:t xml:space="preserve">... </w:t>
      </w:r>
      <w:r w:rsidR="0064558A" w:rsidRPr="006A4EBF">
        <w:rPr>
          <w:rFonts w:ascii="Arial" w:hAnsi="Arial"/>
          <w:b/>
          <w:bCs/>
          <w:noProof w:val="0"/>
          <w:rtl/>
        </w:rPr>
        <w:t>על מנת שמשא ומתן יבשיל לכדי חוזה מחייב צריכה להתגבש בין הצדדים גמירות דעת להיקשר בעסקה, שתנאיה העיקריים ידועים ומוסכמים על פי מבחן אובייקטיבי (פרידמן וכהן, חוזים, עמ' 166–167 והאסמכתאות המופיעות שם). לצורך כך, אין די בקיומה של הסכמה עקרונית להיקשר בחוזה, אם וכאשר יסוכמו הפרטים העיקריים של העסקה (קרי, אין די בכוונה ליצור יחסים משפטיים). דרישת גמירות הדעת מחייבת שהצדדים יגיעו למפגש רצונות להיקשר בעסקה לאלתר. לעיתים, יכול בית המשפט ללמוד על קיומה של גמירות דעת מדברים שאמרו הצדדים וממעשים שעשו לפני המועד הנטען לכריתה ולאחריו, אולם בכך בית המשפט אינו יוצר בדיעבד את גמירות הדעת אלא לומד על התגבשותה בעת הכריתה מנתונים המעידים על כך במבט לאחור (עניין רבינאי, עמ' 286; שלו וצמח, דיני חוזים, עמ' 159 והאסמכתאות המופיעות שם)</w:t>
      </w:r>
      <w:r w:rsidR="006A4EBF">
        <w:rPr>
          <w:rFonts w:ascii="Arial" w:hAnsi="Arial" w:hint="cs"/>
          <w:b/>
          <w:bCs/>
          <w:noProof w:val="0"/>
          <w:rtl/>
        </w:rPr>
        <w:t xml:space="preserve"> ..</w:t>
      </w:r>
      <w:r w:rsidR="0064558A" w:rsidRPr="006A4EBF">
        <w:rPr>
          <w:rFonts w:ascii="Arial" w:hAnsi="Arial"/>
          <w:b/>
          <w:bCs/>
          <w:noProof w:val="0"/>
          <w:rtl/>
        </w:rPr>
        <w:t>.</w:t>
      </w:r>
      <w:r w:rsidR="006A4EBF">
        <w:rPr>
          <w:rFonts w:ascii="Arial" w:hAnsi="Arial" w:hint="cs"/>
          <w:b/>
          <w:bCs/>
          <w:noProof w:val="0"/>
          <w:rtl/>
        </w:rPr>
        <w:t>"</w:t>
      </w:r>
      <w:r w:rsidR="006A4EBF">
        <w:rPr>
          <w:rFonts w:ascii="Arial" w:hAnsi="Arial" w:hint="cs"/>
          <w:noProof w:val="0"/>
          <w:rtl/>
        </w:rPr>
        <w:t xml:space="preserve"> (עמ' 22-21 לפסק הדין). היינו, על מנת לראות בדברים שנאמרו </w:t>
      </w:r>
      <w:r w:rsidR="00D337AF">
        <w:rPr>
          <w:rFonts w:ascii="Arial" w:hAnsi="Arial" w:hint="cs"/>
          <w:noProof w:val="0"/>
          <w:rtl/>
        </w:rPr>
        <w:t>ב</w:t>
      </w:r>
      <w:r w:rsidR="006A4EBF">
        <w:rPr>
          <w:rFonts w:ascii="Arial" w:hAnsi="Arial" w:hint="cs"/>
          <w:noProof w:val="0"/>
          <w:rtl/>
        </w:rPr>
        <w:t>פגישה מ</w:t>
      </w:r>
      <w:r w:rsidR="00F0241E">
        <w:rPr>
          <w:rFonts w:ascii="Arial" w:hAnsi="Arial" w:hint="cs"/>
          <w:noProof w:val="0"/>
          <w:rtl/>
        </w:rPr>
        <w:t>יום 21.1.20 בין התובעים לבין א'</w:t>
      </w:r>
      <w:r w:rsidR="006A4EBF">
        <w:rPr>
          <w:rFonts w:ascii="Arial" w:hAnsi="Arial" w:hint="cs"/>
          <w:noProof w:val="0"/>
          <w:rtl/>
        </w:rPr>
        <w:t xml:space="preserve"> כחוזה מחייב, אין די בכך שהם הסכימו באותה פגישה להיקשר בחוזה. </w:t>
      </w:r>
      <w:r w:rsidR="008976E8">
        <w:rPr>
          <w:rFonts w:ascii="Arial" w:hAnsi="Arial" w:hint="cs"/>
          <w:noProof w:val="0"/>
          <w:rtl/>
        </w:rPr>
        <w:t>התמליל</w:t>
      </w:r>
      <w:r w:rsidR="00A24FBD">
        <w:rPr>
          <w:rFonts w:ascii="Arial" w:hAnsi="Arial" w:hint="cs"/>
          <w:noProof w:val="0"/>
          <w:rtl/>
        </w:rPr>
        <w:t xml:space="preserve"> שצורף אינו מ</w:t>
      </w:r>
      <w:r w:rsidR="00D337AF">
        <w:rPr>
          <w:rFonts w:ascii="Arial" w:hAnsi="Arial" w:hint="cs"/>
          <w:noProof w:val="0"/>
          <w:rtl/>
        </w:rPr>
        <w:t xml:space="preserve">למד על מפגש רצונות להיקשר באותו תנאי נוסף נטען </w:t>
      </w:r>
      <w:r w:rsidR="00A24FBD">
        <w:rPr>
          <w:rFonts w:ascii="Arial" w:hAnsi="Arial" w:hint="cs"/>
          <w:noProof w:val="0"/>
          <w:rtl/>
        </w:rPr>
        <w:t xml:space="preserve">לאלתר, ואף מלמד היפוכו של דבר. </w:t>
      </w:r>
    </w:p>
    <w:p w:rsidR="00A24FBD" w:rsidRDefault="00A24FBD" w:rsidP="00A24FBD">
      <w:pPr>
        <w:pStyle w:val="ad"/>
        <w:spacing w:line="360" w:lineRule="auto"/>
        <w:ind w:left="567"/>
        <w:jc w:val="both"/>
        <w:rPr>
          <w:rFonts w:ascii="Arial" w:hAnsi="Arial"/>
          <w:noProof w:val="0"/>
        </w:rPr>
      </w:pPr>
    </w:p>
    <w:p w:rsidR="00A24FBD" w:rsidRDefault="00A24FBD" w:rsidP="001146C2">
      <w:pPr>
        <w:pStyle w:val="ad"/>
        <w:numPr>
          <w:ilvl w:val="0"/>
          <w:numId w:val="1"/>
        </w:numPr>
        <w:spacing w:line="360" w:lineRule="auto"/>
        <w:jc w:val="both"/>
        <w:rPr>
          <w:rFonts w:ascii="Arial" w:hAnsi="Arial"/>
          <w:noProof w:val="0"/>
        </w:rPr>
      </w:pPr>
      <w:r>
        <w:rPr>
          <w:rFonts w:ascii="Arial" w:hAnsi="Arial" w:hint="cs"/>
          <w:noProof w:val="0"/>
          <w:rtl/>
        </w:rPr>
        <w:t>התובעים מבקשים לבסס טענתם בדבר הסכמה בעל פה</w:t>
      </w:r>
      <w:r w:rsidR="00F0241E">
        <w:rPr>
          <w:rFonts w:ascii="Arial" w:hAnsi="Arial" w:hint="cs"/>
          <w:noProof w:val="0"/>
          <w:rtl/>
        </w:rPr>
        <w:t>, על שני משפטים בודדים שאמר א'</w:t>
      </w:r>
      <w:r>
        <w:rPr>
          <w:rFonts w:ascii="Arial" w:hAnsi="Arial" w:hint="cs"/>
          <w:noProof w:val="0"/>
          <w:rtl/>
        </w:rPr>
        <w:t xml:space="preserve"> באמצעה של השיחה שהתקיימה ביניה</w:t>
      </w:r>
      <w:r w:rsidR="00EC1CF7">
        <w:rPr>
          <w:rFonts w:ascii="Arial" w:hAnsi="Arial" w:hint="cs"/>
          <w:noProof w:val="0"/>
          <w:rtl/>
        </w:rPr>
        <w:t>ם בבית קפה, ובמנותק מדברים שנאמר</w:t>
      </w:r>
      <w:r>
        <w:rPr>
          <w:rFonts w:ascii="Arial" w:hAnsi="Arial" w:hint="cs"/>
          <w:noProof w:val="0"/>
          <w:rtl/>
        </w:rPr>
        <w:t>ו בהמשכה של השיחה. אי אפשר ל</w:t>
      </w:r>
      <w:r w:rsidR="008127F1">
        <w:rPr>
          <w:rFonts w:ascii="Arial" w:hAnsi="Arial" w:hint="cs"/>
          <w:noProof w:val="0"/>
          <w:rtl/>
        </w:rPr>
        <w:t xml:space="preserve">בודד </w:t>
      </w:r>
      <w:r w:rsidR="008976E8">
        <w:rPr>
          <w:rFonts w:ascii="Arial" w:hAnsi="Arial" w:hint="cs"/>
          <w:noProof w:val="0"/>
          <w:rtl/>
        </w:rPr>
        <w:t xml:space="preserve">מילים </w:t>
      </w:r>
      <w:r w:rsidR="001146C2">
        <w:rPr>
          <w:rFonts w:ascii="Arial" w:hAnsi="Arial" w:hint="cs"/>
          <w:noProof w:val="0"/>
          <w:rtl/>
        </w:rPr>
        <w:t>אחדות</w:t>
      </w:r>
      <w:r w:rsidR="008976E8">
        <w:rPr>
          <w:rFonts w:ascii="Arial" w:hAnsi="Arial" w:hint="cs"/>
          <w:noProof w:val="0"/>
          <w:rtl/>
        </w:rPr>
        <w:t xml:space="preserve"> </w:t>
      </w:r>
      <w:r w:rsidR="001146C2">
        <w:rPr>
          <w:rFonts w:ascii="Arial" w:hAnsi="Arial" w:hint="cs"/>
          <w:noProof w:val="0"/>
          <w:rtl/>
        </w:rPr>
        <w:t>מתוך שיחה שלמה ולבקש לבסס עליהן</w:t>
      </w:r>
      <w:r w:rsidR="008127F1">
        <w:rPr>
          <w:rFonts w:ascii="Arial" w:hAnsi="Arial" w:hint="cs"/>
          <w:noProof w:val="0"/>
          <w:rtl/>
        </w:rPr>
        <w:t xml:space="preserve"> גמירות דעת, במנותק ואף במהופך לאשר עולה מהמשכה של השיחה. </w:t>
      </w:r>
    </w:p>
    <w:p w:rsidR="008127F1" w:rsidRPr="008127F1" w:rsidRDefault="008127F1" w:rsidP="008127F1">
      <w:pPr>
        <w:pStyle w:val="ad"/>
        <w:rPr>
          <w:rFonts w:ascii="Arial" w:hAnsi="Arial"/>
          <w:noProof w:val="0"/>
          <w:rtl/>
        </w:rPr>
      </w:pPr>
    </w:p>
    <w:p w:rsidR="00EC1CF7" w:rsidRDefault="00EC1CF7" w:rsidP="00F0241E">
      <w:pPr>
        <w:pStyle w:val="ad"/>
        <w:numPr>
          <w:ilvl w:val="0"/>
          <w:numId w:val="1"/>
        </w:numPr>
        <w:spacing w:line="360" w:lineRule="auto"/>
        <w:jc w:val="both"/>
        <w:rPr>
          <w:rFonts w:ascii="Arial" w:hAnsi="Arial"/>
          <w:noProof w:val="0"/>
        </w:rPr>
      </w:pPr>
      <w:r>
        <w:rPr>
          <w:rFonts w:ascii="Arial" w:hAnsi="Arial" w:hint="cs"/>
          <w:noProof w:val="0"/>
          <w:rtl/>
        </w:rPr>
        <w:t>יש לזכור גם ש</w:t>
      </w:r>
      <w:r w:rsidR="008127F1">
        <w:rPr>
          <w:rFonts w:ascii="Arial" w:hAnsi="Arial" w:hint="cs"/>
          <w:noProof w:val="0"/>
          <w:rtl/>
        </w:rPr>
        <w:t>השיחה הוקלטה על ידי התובעים ללא ידיעתו של א</w:t>
      </w:r>
      <w:r w:rsidR="00F0241E">
        <w:rPr>
          <w:rFonts w:ascii="Arial" w:hAnsi="Arial" w:hint="cs"/>
          <w:noProof w:val="0"/>
          <w:rtl/>
        </w:rPr>
        <w:t>'</w:t>
      </w:r>
      <w:r w:rsidR="008127F1">
        <w:rPr>
          <w:rFonts w:ascii="Arial" w:hAnsi="Arial" w:hint="cs"/>
          <w:noProof w:val="0"/>
          <w:rtl/>
        </w:rPr>
        <w:t xml:space="preserve">, ובכך נוצרו פערי כוח מובנים ביניהם </w:t>
      </w:r>
      <w:r w:rsidR="008976E8">
        <w:rPr>
          <w:rFonts w:ascii="Arial" w:hAnsi="Arial" w:hint="cs"/>
          <w:noProof w:val="0"/>
          <w:rtl/>
        </w:rPr>
        <w:t>בעת ניתוח הדברים שנאמרו בשיחה על פי כללי דיני החוזים</w:t>
      </w:r>
      <w:r w:rsidR="008127F1">
        <w:rPr>
          <w:rFonts w:ascii="Arial" w:hAnsi="Arial" w:hint="cs"/>
          <w:noProof w:val="0"/>
          <w:rtl/>
        </w:rPr>
        <w:t xml:space="preserve">. הרי התובעים ידעו שהם מוקלטים </w:t>
      </w:r>
      <w:r w:rsidR="00F0241E">
        <w:rPr>
          <w:rFonts w:ascii="Arial" w:hAnsi="Arial" w:hint="cs"/>
          <w:noProof w:val="0"/>
          <w:rtl/>
        </w:rPr>
        <w:t>ונזהרו בכל מילה שאמרו, בעוד א'</w:t>
      </w:r>
      <w:r w:rsidR="008127F1">
        <w:rPr>
          <w:rFonts w:ascii="Arial" w:hAnsi="Arial" w:hint="cs"/>
          <w:noProof w:val="0"/>
          <w:rtl/>
        </w:rPr>
        <w:t xml:space="preserve"> לא ידע שהוא מוקלט והיה כ"משיח על פי תומו"</w:t>
      </w:r>
      <w:r w:rsidR="008976E8">
        <w:rPr>
          <w:rFonts w:ascii="Arial" w:hAnsi="Arial" w:hint="cs"/>
          <w:noProof w:val="0"/>
          <w:rtl/>
        </w:rPr>
        <w:t>, מבלי לדעת שכל מילה שהוא אומר מתועדת</w:t>
      </w:r>
      <w:r>
        <w:rPr>
          <w:rFonts w:ascii="Arial" w:hAnsi="Arial" w:hint="cs"/>
          <w:noProof w:val="0"/>
          <w:rtl/>
        </w:rPr>
        <w:t xml:space="preserve"> והוא יכול "להיתפס במילתו"</w:t>
      </w:r>
      <w:r w:rsidR="008127F1">
        <w:rPr>
          <w:rFonts w:ascii="Arial" w:hAnsi="Arial" w:hint="cs"/>
          <w:noProof w:val="0"/>
          <w:rtl/>
        </w:rPr>
        <w:t xml:space="preserve">. </w:t>
      </w:r>
      <w:r w:rsidR="008976E8">
        <w:rPr>
          <w:rFonts w:ascii="Arial" w:hAnsi="Arial" w:hint="cs"/>
          <w:noProof w:val="0"/>
          <w:rtl/>
        </w:rPr>
        <w:t>על רקע זאת אף יש להיזהר יותר כאשר מנתחים את דבריו של א</w:t>
      </w:r>
      <w:r w:rsidR="00F0241E">
        <w:rPr>
          <w:rFonts w:ascii="Arial" w:hAnsi="Arial" w:hint="cs"/>
          <w:noProof w:val="0"/>
          <w:rtl/>
        </w:rPr>
        <w:t>'</w:t>
      </w:r>
      <w:r>
        <w:rPr>
          <w:rFonts w:ascii="Arial" w:hAnsi="Arial" w:hint="cs"/>
          <w:noProof w:val="0"/>
          <w:rtl/>
        </w:rPr>
        <w:t xml:space="preserve"> באותה שיחה</w:t>
      </w:r>
      <w:r w:rsidR="008976E8">
        <w:rPr>
          <w:rFonts w:ascii="Arial" w:hAnsi="Arial" w:hint="cs"/>
          <w:noProof w:val="0"/>
          <w:rtl/>
        </w:rPr>
        <w:t xml:space="preserve">. </w:t>
      </w:r>
      <w:r>
        <w:rPr>
          <w:rFonts w:ascii="Arial" w:hAnsi="Arial" w:hint="cs"/>
          <w:noProof w:val="0"/>
          <w:rtl/>
        </w:rPr>
        <w:t>התובעים נשאלו בחקירותיהם הנגדיות מדוע הקליטו את השיחה, והשיבו שמדובר ב</w:t>
      </w:r>
      <w:r w:rsidRPr="00EC1CF7">
        <w:rPr>
          <w:rFonts w:ascii="Aharoni" w:hAnsi="Aharoni" w:cs="Aharoni"/>
          <w:noProof w:val="0"/>
          <w:rtl/>
        </w:rPr>
        <w:t xml:space="preserve">"שיחה חשובה, חשוב היה לתעד אותה, זה שיחה שאנחנו רוצים להסכים על דברים" </w:t>
      </w:r>
      <w:r>
        <w:rPr>
          <w:rFonts w:ascii="Arial" w:hAnsi="Arial" w:hint="cs"/>
          <w:noProof w:val="0"/>
          <w:rtl/>
        </w:rPr>
        <w:t xml:space="preserve">(דברי התובעת 1 בעמ' 76 ש' 28-26), וכי </w:t>
      </w:r>
      <w:r w:rsidRPr="00EC1CF7">
        <w:rPr>
          <w:rFonts w:ascii="Aharoni" w:hAnsi="Aharoni" w:cs="Aharoni"/>
          <w:noProof w:val="0"/>
          <w:rtl/>
        </w:rPr>
        <w:t>"</w:t>
      </w:r>
      <w:r>
        <w:rPr>
          <w:rFonts w:ascii="Aharoni" w:hAnsi="Aharoni" w:cs="Aharoni" w:hint="cs"/>
          <w:noProof w:val="0"/>
          <w:rtl/>
        </w:rPr>
        <w:t xml:space="preserve">לא ידענו למה לצפות ממנו </w:t>
      </w:r>
      <w:r w:rsidRPr="001146C2">
        <w:rPr>
          <w:rFonts w:ascii="David" w:hAnsi="David"/>
          <w:noProof w:val="0"/>
          <w:rtl/>
        </w:rPr>
        <w:t>[מא</w:t>
      </w:r>
      <w:r w:rsidR="00F0241E">
        <w:rPr>
          <w:rFonts w:ascii="David" w:hAnsi="David" w:hint="cs"/>
          <w:noProof w:val="0"/>
          <w:rtl/>
        </w:rPr>
        <w:t>'</w:t>
      </w:r>
      <w:r w:rsidRPr="001146C2">
        <w:rPr>
          <w:rFonts w:ascii="David" w:hAnsi="David"/>
          <w:noProof w:val="0"/>
          <w:rtl/>
        </w:rPr>
        <w:t>, עה"כ]</w:t>
      </w:r>
      <w:r>
        <w:rPr>
          <w:rFonts w:ascii="Aharoni" w:hAnsi="Aharoni" w:cs="Aharoni" w:hint="cs"/>
          <w:noProof w:val="0"/>
          <w:rtl/>
        </w:rPr>
        <w:t>, לא ידעתי מה לצפות מהתגובה שלו, ו</w:t>
      </w:r>
      <w:r w:rsidRPr="00EC1CF7">
        <w:rPr>
          <w:rFonts w:ascii="Aharoni" w:hAnsi="Aharoni" w:cs="Aharoni"/>
          <w:noProof w:val="0"/>
          <w:rtl/>
        </w:rPr>
        <w:t>היה לנו תנאים שרצינו שיהיו מוסכמים ... שהדירה תחזור אלינו, והוא הביע רצון עוד לפני שאנחנו בכלל אמרנו, הוא כבר קטע אותנו ואמר מקובל עליי, והוא רוצה את זה..."</w:t>
      </w:r>
      <w:r>
        <w:rPr>
          <w:rFonts w:ascii="Arial" w:hAnsi="Arial" w:hint="cs"/>
          <w:noProof w:val="0"/>
          <w:rtl/>
        </w:rPr>
        <w:t xml:space="preserve"> (דברי התובע 2 עמ' 41 ש' </w:t>
      </w:r>
      <w:r w:rsidR="00D337AF">
        <w:rPr>
          <w:rFonts w:ascii="Arial" w:hAnsi="Arial" w:hint="cs"/>
          <w:noProof w:val="0"/>
          <w:rtl/>
        </w:rPr>
        <w:t>19 - 27</w:t>
      </w:r>
      <w:r>
        <w:rPr>
          <w:rFonts w:ascii="Arial" w:hAnsi="Arial" w:hint="cs"/>
          <w:noProof w:val="0"/>
          <w:rtl/>
        </w:rPr>
        <w:t>). דווקא משום שלסברת התובעים דובר בפגישה חשובה בה רצו "להסכים על דברים" ולדבריהם חשוב היה לתעד אותה, היה עליהם להקפיד כי תהיה סימטריה בינם לבין א</w:t>
      </w:r>
      <w:r w:rsidR="00F0241E">
        <w:rPr>
          <w:rFonts w:ascii="Arial" w:hAnsi="Arial" w:hint="cs"/>
          <w:noProof w:val="0"/>
          <w:rtl/>
        </w:rPr>
        <w:t>'</w:t>
      </w:r>
      <w:r w:rsidR="00D337AF">
        <w:rPr>
          <w:rFonts w:ascii="Arial" w:hAnsi="Arial" w:hint="cs"/>
          <w:noProof w:val="0"/>
          <w:rtl/>
        </w:rPr>
        <w:t>, הן בקשר ליצירת החוזה והן בקשר לתיעודו</w:t>
      </w:r>
      <w:r>
        <w:rPr>
          <w:rFonts w:ascii="Arial" w:hAnsi="Arial" w:hint="cs"/>
          <w:noProof w:val="0"/>
          <w:rtl/>
        </w:rPr>
        <w:t xml:space="preserve">. </w:t>
      </w:r>
      <w:r w:rsidR="00D337AF">
        <w:rPr>
          <w:rFonts w:ascii="Arial" w:hAnsi="Arial" w:hint="cs"/>
          <w:noProof w:val="0"/>
          <w:rtl/>
        </w:rPr>
        <w:t xml:space="preserve">קשה מאוד לקבל מצב בו צד אחד לחילופי דברים יודע שכל מילה שלו מתועדת ומבקש לראות בהם חוזה מחייב, בעוד הצד השני כלל אינו יודע שדבריו מתועדים. כך </w:t>
      </w:r>
      <w:r w:rsidR="00D337AF">
        <w:rPr>
          <w:rFonts w:ascii="Arial" w:hAnsi="Arial" w:hint="cs"/>
          <w:noProof w:val="0"/>
          <w:rtl/>
        </w:rPr>
        <w:lastRenderedPageBreak/>
        <w:t xml:space="preserve">גם </w:t>
      </w:r>
      <w:r>
        <w:rPr>
          <w:rFonts w:ascii="Arial" w:hAnsi="Arial" w:hint="cs"/>
          <w:noProof w:val="0"/>
          <w:rtl/>
        </w:rPr>
        <w:t>לא יתכן שלצד אחד לחוזה נטען יהיה תיעוד שלו, בעוד צד אחר לחוזה נטען לא יחזיק באותו תיעוד וכלל לא יידע על קיומו.</w:t>
      </w:r>
      <w:r w:rsidR="00D337AF">
        <w:rPr>
          <w:rFonts w:ascii="Arial" w:hAnsi="Arial" w:hint="cs"/>
          <w:noProof w:val="0"/>
          <w:rtl/>
        </w:rPr>
        <w:t xml:space="preserve"> </w:t>
      </w:r>
    </w:p>
    <w:p w:rsidR="00EC1CF7" w:rsidRPr="00EC1CF7" w:rsidRDefault="00EC1CF7" w:rsidP="00EC1CF7">
      <w:pPr>
        <w:pStyle w:val="ad"/>
        <w:rPr>
          <w:rFonts w:ascii="Arial" w:hAnsi="Arial"/>
          <w:noProof w:val="0"/>
          <w:rtl/>
        </w:rPr>
      </w:pPr>
    </w:p>
    <w:p w:rsidR="008127F1" w:rsidRDefault="00EC1CF7" w:rsidP="00F0241E">
      <w:pPr>
        <w:pStyle w:val="ad"/>
        <w:numPr>
          <w:ilvl w:val="0"/>
          <w:numId w:val="1"/>
        </w:numPr>
        <w:spacing w:line="360" w:lineRule="auto"/>
        <w:jc w:val="both"/>
        <w:rPr>
          <w:rFonts w:ascii="Arial" w:hAnsi="Arial"/>
          <w:noProof w:val="0"/>
        </w:rPr>
      </w:pPr>
      <w:r>
        <w:rPr>
          <w:rFonts w:ascii="Arial" w:hAnsi="Arial" w:hint="cs"/>
          <w:noProof w:val="0"/>
          <w:rtl/>
        </w:rPr>
        <w:t xml:space="preserve">יתר על כן, על פי התמליל, </w:t>
      </w:r>
      <w:r w:rsidR="00117F83">
        <w:rPr>
          <w:rFonts w:ascii="Arial" w:hAnsi="Arial" w:hint="cs"/>
          <w:noProof w:val="0"/>
          <w:rtl/>
        </w:rPr>
        <w:t>דודתו של א</w:t>
      </w:r>
      <w:r w:rsidR="00F0241E">
        <w:rPr>
          <w:rFonts w:ascii="Arial" w:hAnsi="Arial" w:hint="cs"/>
          <w:noProof w:val="0"/>
          <w:rtl/>
        </w:rPr>
        <w:t>'</w:t>
      </w:r>
      <w:r w:rsidR="00117F83">
        <w:rPr>
          <w:rFonts w:ascii="Arial" w:hAnsi="Arial" w:hint="cs"/>
          <w:noProof w:val="0"/>
          <w:rtl/>
        </w:rPr>
        <w:t xml:space="preserve"> אשר התלוותה אליו לפגישה הציעה </w:t>
      </w:r>
      <w:r>
        <w:rPr>
          <w:rFonts w:ascii="Arial" w:hAnsi="Arial" w:hint="cs"/>
          <w:noProof w:val="0"/>
          <w:rtl/>
        </w:rPr>
        <w:t xml:space="preserve">בסיומה </w:t>
      </w:r>
      <w:r w:rsidR="00117F83" w:rsidRPr="00117F83">
        <w:rPr>
          <w:rFonts w:ascii="Aharoni" w:hAnsi="Aharoni" w:cs="Aharoni"/>
          <w:noProof w:val="0"/>
          <w:rtl/>
        </w:rPr>
        <w:t>"לכתוב מה שדברתם פה"</w:t>
      </w:r>
      <w:r w:rsidR="00117F83">
        <w:rPr>
          <w:rFonts w:ascii="Arial" w:hAnsi="Arial" w:hint="cs"/>
          <w:noProof w:val="0"/>
          <w:rtl/>
        </w:rPr>
        <w:t xml:space="preserve"> (עמ' 25 לתמליל, ש' 22)</w:t>
      </w:r>
      <w:r w:rsidR="008976E8">
        <w:rPr>
          <w:rFonts w:ascii="Arial" w:hAnsi="Arial" w:hint="cs"/>
          <w:noProof w:val="0"/>
          <w:rtl/>
        </w:rPr>
        <w:t>,</w:t>
      </w:r>
      <w:r w:rsidR="00117F83">
        <w:rPr>
          <w:rFonts w:ascii="Arial" w:hAnsi="Arial" w:hint="cs"/>
          <w:noProof w:val="0"/>
          <w:rtl/>
        </w:rPr>
        <w:t xml:space="preserve"> אך הצעתה נדחתה על ידי א</w:t>
      </w:r>
      <w:r w:rsidR="00F0241E">
        <w:rPr>
          <w:rFonts w:ascii="Arial" w:hAnsi="Arial" w:hint="cs"/>
          <w:noProof w:val="0"/>
          <w:rtl/>
        </w:rPr>
        <w:t>'</w:t>
      </w:r>
      <w:r w:rsidR="00117F83">
        <w:rPr>
          <w:rFonts w:ascii="Arial" w:hAnsi="Arial" w:hint="cs"/>
          <w:noProof w:val="0"/>
          <w:rtl/>
        </w:rPr>
        <w:t xml:space="preserve"> ועל ידי התובעים. </w:t>
      </w:r>
      <w:r w:rsidR="008976E8">
        <w:rPr>
          <w:rFonts w:ascii="Arial" w:hAnsi="Arial" w:hint="cs"/>
          <w:noProof w:val="0"/>
          <w:rtl/>
        </w:rPr>
        <w:t xml:space="preserve">בעניין זה העידה הדודה בבית המשפט: </w:t>
      </w:r>
      <w:r w:rsidR="008976E8" w:rsidRPr="008976E8">
        <w:rPr>
          <w:rFonts w:ascii="Aharoni" w:hAnsi="Aharoni" w:cs="Aharoni"/>
          <w:noProof w:val="0"/>
          <w:rtl/>
        </w:rPr>
        <w:t xml:space="preserve">"אני ביקשתי בואו נכתוב סיכום. אז שניהם </w:t>
      </w:r>
      <w:r w:rsidR="008976E8" w:rsidRPr="001146C2">
        <w:rPr>
          <w:rFonts w:ascii="David" w:hAnsi="David"/>
          <w:noProof w:val="0"/>
          <w:rtl/>
        </w:rPr>
        <w:t xml:space="preserve">[התובעים, עה"כ] </w:t>
      </w:r>
      <w:r w:rsidR="008976E8" w:rsidRPr="008976E8">
        <w:rPr>
          <w:rFonts w:ascii="Aharoni" w:hAnsi="Aharoni" w:cs="Aharoni"/>
          <w:noProof w:val="0"/>
          <w:rtl/>
        </w:rPr>
        <w:t>קפצו ואמרו לא, לא, לא, לא צריך, לא צריך, וא</w:t>
      </w:r>
      <w:r w:rsidR="00F0241E">
        <w:rPr>
          <w:rFonts w:ascii="Aharoni" w:hAnsi="Aharoni" w:cs="Aharoni" w:hint="cs"/>
          <w:noProof w:val="0"/>
          <w:rtl/>
        </w:rPr>
        <w:t>'</w:t>
      </w:r>
      <w:r w:rsidR="008976E8" w:rsidRPr="008976E8">
        <w:rPr>
          <w:rFonts w:ascii="Aharoni" w:hAnsi="Aharoni" w:cs="Aharoni"/>
          <w:noProof w:val="0"/>
          <w:rtl/>
        </w:rPr>
        <w:t xml:space="preserve"> לא היה לו סבלנות, הוא בכלל לא רצה גם, כי כבר הוא היה עייף מהפגישה הזאת, הוא נשם לרווחה, והוא היה צריך לחזור לעבודה וזאת הייתה פגישה ארוכה, אז הוא בא ואמר טוב לא צריך. אבל אני רציתי כן לכתוב את הסיכום בקשר לדירה ..."</w:t>
      </w:r>
      <w:r w:rsidR="008976E8">
        <w:rPr>
          <w:rFonts w:ascii="Arial" w:hAnsi="Arial" w:hint="cs"/>
          <w:noProof w:val="0"/>
          <w:rtl/>
        </w:rPr>
        <w:t xml:space="preserve"> (עמ' 29 ש' 23-18). </w:t>
      </w:r>
      <w:r>
        <w:rPr>
          <w:rFonts w:ascii="Arial" w:hAnsi="Arial" w:hint="cs"/>
          <w:noProof w:val="0"/>
          <w:rtl/>
        </w:rPr>
        <w:t>התובעת 1 נשאלה בחקירתה הנגדית, מדוע הדברים שסוכמו לשיטתה בפגישה לא הועלו על הכתב בסיומה, והשיבה שמבחינת התובעים לא היה בכך צורך בגלל ההקלטה (עמ' 77 ש' 22-15). ברם, כאמור, א</w:t>
      </w:r>
      <w:r w:rsidR="00F0241E">
        <w:rPr>
          <w:rFonts w:ascii="Arial" w:hAnsi="Arial" w:hint="cs"/>
          <w:noProof w:val="0"/>
          <w:rtl/>
        </w:rPr>
        <w:t>'</w:t>
      </w:r>
      <w:r>
        <w:rPr>
          <w:rFonts w:ascii="Arial" w:hAnsi="Arial" w:hint="cs"/>
          <w:noProof w:val="0"/>
          <w:rtl/>
        </w:rPr>
        <w:t xml:space="preserve"> כלל לא ידע על ההקלטה</w:t>
      </w:r>
      <w:r w:rsidR="001146C2">
        <w:rPr>
          <w:rFonts w:ascii="Arial" w:hAnsi="Arial" w:hint="cs"/>
          <w:noProof w:val="0"/>
          <w:rtl/>
        </w:rPr>
        <w:t xml:space="preserve"> וממילא לא היתה לו כל גישה אליה</w:t>
      </w:r>
      <w:r>
        <w:rPr>
          <w:rFonts w:ascii="Arial" w:hAnsi="Arial" w:hint="cs"/>
          <w:noProof w:val="0"/>
          <w:rtl/>
        </w:rPr>
        <w:t xml:space="preserve">.  </w:t>
      </w:r>
    </w:p>
    <w:p w:rsidR="00EC1CF7" w:rsidRPr="00F0241E" w:rsidRDefault="00EC1CF7" w:rsidP="00EC1CF7">
      <w:pPr>
        <w:pStyle w:val="ad"/>
        <w:rPr>
          <w:rFonts w:ascii="Arial" w:hAnsi="Arial"/>
          <w:noProof w:val="0"/>
          <w:rtl/>
        </w:rPr>
      </w:pPr>
    </w:p>
    <w:p w:rsidR="00EC1CF7" w:rsidRDefault="00EC1CF7" w:rsidP="00414053">
      <w:pPr>
        <w:pStyle w:val="ad"/>
        <w:numPr>
          <w:ilvl w:val="0"/>
          <w:numId w:val="1"/>
        </w:numPr>
        <w:spacing w:line="360" w:lineRule="auto"/>
        <w:jc w:val="both"/>
        <w:rPr>
          <w:rFonts w:ascii="Arial" w:hAnsi="Arial"/>
          <w:noProof w:val="0"/>
        </w:rPr>
      </w:pPr>
      <w:r>
        <w:rPr>
          <w:rFonts w:ascii="Arial" w:hAnsi="Arial" w:hint="cs"/>
          <w:noProof w:val="0"/>
          <w:rtl/>
        </w:rPr>
        <w:t>דודתו של א</w:t>
      </w:r>
      <w:r w:rsidR="00F0241E">
        <w:rPr>
          <w:rFonts w:ascii="Arial" w:hAnsi="Arial" w:hint="cs"/>
          <w:noProof w:val="0"/>
          <w:rtl/>
        </w:rPr>
        <w:t>'</w:t>
      </w:r>
      <w:r>
        <w:rPr>
          <w:rFonts w:ascii="Arial" w:hAnsi="Arial" w:hint="cs"/>
          <w:noProof w:val="0"/>
          <w:rtl/>
        </w:rPr>
        <w:t xml:space="preserve"> העידה כי בפגישה הוסכם שא</w:t>
      </w:r>
      <w:r w:rsidR="00F0241E">
        <w:rPr>
          <w:rFonts w:ascii="Arial" w:hAnsi="Arial" w:hint="cs"/>
          <w:noProof w:val="0"/>
          <w:rtl/>
        </w:rPr>
        <w:t>'</w:t>
      </w:r>
      <w:r>
        <w:rPr>
          <w:rFonts w:ascii="Arial" w:hAnsi="Arial" w:hint="cs"/>
          <w:noProof w:val="0"/>
          <w:rtl/>
        </w:rPr>
        <w:t xml:space="preserve"> יקבל את הדירה ואילו כספי עיזבון האב יתחלקו שליש לכל אחד מהתובעים ושליש לא</w:t>
      </w:r>
      <w:r w:rsidR="00F0241E">
        <w:rPr>
          <w:rFonts w:ascii="Arial" w:hAnsi="Arial" w:hint="cs"/>
          <w:noProof w:val="0"/>
          <w:rtl/>
        </w:rPr>
        <w:t>'</w:t>
      </w:r>
      <w:r>
        <w:rPr>
          <w:rFonts w:ascii="Arial" w:hAnsi="Arial" w:hint="cs"/>
          <w:noProof w:val="0"/>
          <w:rtl/>
        </w:rPr>
        <w:t xml:space="preserve"> (עמ' 34 - 35). על פי עדות דודתו של </w:t>
      </w:r>
      <w:r w:rsidR="00414053">
        <w:rPr>
          <w:rFonts w:ascii="Arial" w:hAnsi="Arial" w:hint="cs"/>
          <w:noProof w:val="0"/>
          <w:rtl/>
        </w:rPr>
        <w:t>א'</w:t>
      </w:r>
      <w:r>
        <w:rPr>
          <w:rFonts w:ascii="Arial" w:hAnsi="Arial" w:hint="cs"/>
          <w:noProof w:val="0"/>
          <w:rtl/>
        </w:rPr>
        <w:t xml:space="preserve"> לא הוסכם בפגישה על תנאי נוסף.</w:t>
      </w:r>
      <w:r w:rsidR="001146C2">
        <w:rPr>
          <w:rFonts w:ascii="Arial" w:hAnsi="Arial" w:hint="cs"/>
          <w:noProof w:val="0"/>
          <w:rtl/>
        </w:rPr>
        <w:t xml:space="preserve"> על פי עדותה, מילותיו של א</w:t>
      </w:r>
      <w:r w:rsidR="00F0241E">
        <w:rPr>
          <w:rFonts w:ascii="Arial" w:hAnsi="Arial" w:hint="cs"/>
          <w:noProof w:val="0"/>
          <w:rtl/>
        </w:rPr>
        <w:t>'</w:t>
      </w:r>
      <w:r w:rsidR="001146C2">
        <w:rPr>
          <w:rFonts w:ascii="Arial" w:hAnsi="Arial" w:hint="cs"/>
          <w:noProof w:val="0"/>
          <w:rtl/>
        </w:rPr>
        <w:t xml:space="preserve"> אשר נאמרו ותועדו בעמ' 11 לתמליל עליהן מבקשים התובעים לבסס את תביעתם, לא היו אלא הבעת אמפתיה, ולא הסכמה לתנאי כלשהו.</w:t>
      </w:r>
    </w:p>
    <w:p w:rsidR="008976E8" w:rsidRPr="00F0241E" w:rsidRDefault="008976E8" w:rsidP="008976E8">
      <w:pPr>
        <w:pStyle w:val="ad"/>
        <w:rPr>
          <w:rFonts w:ascii="Arial" w:hAnsi="Arial"/>
          <w:noProof w:val="0"/>
          <w:rtl/>
        </w:rPr>
      </w:pPr>
    </w:p>
    <w:p w:rsidR="009A7028" w:rsidRDefault="00EC1CF7" w:rsidP="00414053">
      <w:pPr>
        <w:pStyle w:val="ad"/>
        <w:numPr>
          <w:ilvl w:val="0"/>
          <w:numId w:val="1"/>
        </w:numPr>
        <w:spacing w:line="360" w:lineRule="auto"/>
        <w:jc w:val="both"/>
        <w:rPr>
          <w:rFonts w:ascii="Arial" w:hAnsi="Arial"/>
          <w:noProof w:val="0"/>
        </w:rPr>
      </w:pPr>
      <w:r>
        <w:rPr>
          <w:rFonts w:ascii="Arial" w:hAnsi="Arial" w:hint="cs"/>
          <w:noProof w:val="0"/>
          <w:rtl/>
        </w:rPr>
        <w:t>גם הראיות החיצוניות לאותה פגישה מיום 21.1.2020 אינן תומכות בטענות התובעים כי סוכם בינם לבין א</w:t>
      </w:r>
      <w:r w:rsidR="00F0241E">
        <w:rPr>
          <w:rFonts w:ascii="Arial" w:hAnsi="Arial" w:hint="cs"/>
          <w:noProof w:val="0"/>
          <w:rtl/>
        </w:rPr>
        <w:t>'</w:t>
      </w:r>
      <w:r>
        <w:rPr>
          <w:rFonts w:ascii="Arial" w:hAnsi="Arial" w:hint="cs"/>
          <w:noProof w:val="0"/>
          <w:rtl/>
        </w:rPr>
        <w:t>, כתנאי להעברת הדירה לא</w:t>
      </w:r>
      <w:r w:rsidR="00F0241E">
        <w:rPr>
          <w:rFonts w:ascii="Arial" w:hAnsi="Arial" w:hint="cs"/>
          <w:noProof w:val="0"/>
          <w:rtl/>
        </w:rPr>
        <w:t>'</w:t>
      </w:r>
      <w:r>
        <w:rPr>
          <w:rFonts w:ascii="Arial" w:hAnsi="Arial" w:hint="cs"/>
          <w:noProof w:val="0"/>
          <w:rtl/>
        </w:rPr>
        <w:t>, שהיא תועבר אליהם ככל ש</w:t>
      </w:r>
      <w:r w:rsidR="00414053">
        <w:rPr>
          <w:rFonts w:ascii="Arial" w:hAnsi="Arial" w:hint="cs"/>
          <w:noProof w:val="0"/>
          <w:rtl/>
        </w:rPr>
        <w:t>א'</w:t>
      </w:r>
      <w:r>
        <w:rPr>
          <w:rFonts w:ascii="Arial" w:hAnsi="Arial" w:hint="cs"/>
          <w:noProof w:val="0"/>
          <w:rtl/>
        </w:rPr>
        <w:t xml:space="preserve"> ילך לעולמו ללא אישה או ילד. הרי, </w:t>
      </w:r>
      <w:r w:rsidRPr="00EC1CF7">
        <w:rPr>
          <w:rFonts w:ascii="Arial" w:hAnsi="Arial" w:hint="cs"/>
          <w:noProof w:val="0"/>
          <w:rtl/>
        </w:rPr>
        <w:t>סופו של דבר, נחתם הסכם בו לא מופיע כל תנאי להעברת הזכויות בדירה לא</w:t>
      </w:r>
      <w:r w:rsidR="00F0241E">
        <w:rPr>
          <w:rFonts w:ascii="Arial" w:hAnsi="Arial" w:hint="cs"/>
          <w:noProof w:val="0"/>
          <w:rtl/>
        </w:rPr>
        <w:t>'</w:t>
      </w:r>
      <w:r w:rsidRPr="00EC1CF7">
        <w:rPr>
          <w:rFonts w:ascii="Arial" w:hAnsi="Arial" w:hint="cs"/>
          <w:noProof w:val="0"/>
          <w:rtl/>
        </w:rPr>
        <w:t xml:space="preserve">, למעט התחייבותו שלא למכור את הדירה למשך 12 חודשים. </w:t>
      </w:r>
      <w:r>
        <w:rPr>
          <w:rFonts w:ascii="Arial" w:hAnsi="Arial" w:hint="cs"/>
          <w:noProof w:val="0"/>
          <w:rtl/>
        </w:rPr>
        <w:t>כאמור, אין כל עיגון בתמליל לטענת התובעים כי ההסכמה שהדירה לא תימכר למשך 12 חודשים נועדה כדי לאפשר מציאת פתרון לעיגון ההסכמה של העברת הדירה לבעלות התובעים במקרה</w:t>
      </w:r>
      <w:r w:rsidR="009A7028">
        <w:rPr>
          <w:rFonts w:ascii="Arial" w:hAnsi="Arial" w:hint="cs"/>
          <w:noProof w:val="0"/>
          <w:rtl/>
        </w:rPr>
        <w:t xml:space="preserve"> של פטירת א</w:t>
      </w:r>
      <w:r w:rsidR="00F0241E">
        <w:rPr>
          <w:rFonts w:ascii="Arial" w:hAnsi="Arial" w:hint="cs"/>
          <w:noProof w:val="0"/>
          <w:rtl/>
        </w:rPr>
        <w:t>'</w:t>
      </w:r>
      <w:r w:rsidR="009A7028">
        <w:rPr>
          <w:rFonts w:ascii="Arial" w:hAnsi="Arial" w:hint="cs"/>
          <w:noProof w:val="0"/>
          <w:rtl/>
        </w:rPr>
        <w:t xml:space="preserve"> ללא אישה או ילד.</w:t>
      </w:r>
    </w:p>
    <w:p w:rsidR="009A7028" w:rsidRPr="00F0241E" w:rsidRDefault="009A7028" w:rsidP="009A7028">
      <w:pPr>
        <w:pStyle w:val="ad"/>
        <w:rPr>
          <w:rFonts w:ascii="Arial" w:hAnsi="Arial"/>
          <w:noProof w:val="0"/>
          <w:rtl/>
        </w:rPr>
      </w:pPr>
    </w:p>
    <w:p w:rsidR="009A7028" w:rsidRDefault="009A7028" w:rsidP="00F0241E">
      <w:pPr>
        <w:pStyle w:val="ad"/>
        <w:numPr>
          <w:ilvl w:val="0"/>
          <w:numId w:val="1"/>
        </w:numPr>
        <w:spacing w:line="360" w:lineRule="auto"/>
        <w:jc w:val="both"/>
        <w:rPr>
          <w:rFonts w:ascii="Arial" w:hAnsi="Arial"/>
          <w:noProof w:val="0"/>
        </w:rPr>
      </w:pPr>
      <w:r w:rsidRPr="009A7028">
        <w:rPr>
          <w:rFonts w:ascii="Arial" w:hAnsi="Arial" w:hint="cs"/>
          <w:noProof w:val="0"/>
          <w:rtl/>
        </w:rPr>
        <w:t>התובעים לא ידעו לתת הסבר מניח את הדעת לשאלה, מדוע חתמו על הסכם חלוקת עיזבון האב אם עדיין לא סוכמו כל התנאים. הדעת נותנת שאילו היו נחוצים לצדדים להסכם 12 חודשים על מנת למצוא את הקונסטלציה המשפטית לעגן את הסכמותיהם הנטענות, הם לא היו חותמים בינתיים על הסכם חלוקת עיזבון האב המעגן רק חלק מהסכמותיהם. התובעת 1 השיבה לשאלה בעניין זה, כי התובעים נהגו כך כי סברו שא</w:t>
      </w:r>
      <w:r w:rsidR="00F0241E">
        <w:rPr>
          <w:rFonts w:ascii="Arial" w:hAnsi="Arial" w:hint="cs"/>
          <w:noProof w:val="0"/>
          <w:rtl/>
        </w:rPr>
        <w:t>'</w:t>
      </w:r>
      <w:r w:rsidRPr="009A7028">
        <w:rPr>
          <w:rFonts w:ascii="Arial" w:hAnsi="Arial" w:hint="cs"/>
          <w:noProof w:val="0"/>
          <w:rtl/>
        </w:rPr>
        <w:t xml:space="preserve"> רוצה בדיוק מה שהם רוצים (עמ' 64). אך לנוכח מהותה של ההסכמה הנטענת, העוסקת בגורלה של הדירה לאחר פטירתו של א</w:t>
      </w:r>
      <w:r w:rsidR="00F0241E">
        <w:rPr>
          <w:rFonts w:ascii="Arial" w:hAnsi="Arial" w:hint="cs"/>
          <w:noProof w:val="0"/>
          <w:rtl/>
        </w:rPr>
        <w:t>'</w:t>
      </w:r>
      <w:r w:rsidRPr="009A7028">
        <w:rPr>
          <w:rFonts w:ascii="Arial" w:hAnsi="Arial" w:hint="cs"/>
          <w:noProof w:val="0"/>
          <w:rtl/>
        </w:rPr>
        <w:t>, התובעים ידעו אותה עת שהמחלוקת הפוטנציאלית אינה בינם לבין א</w:t>
      </w:r>
      <w:r w:rsidR="00F0241E">
        <w:rPr>
          <w:rFonts w:ascii="Arial" w:hAnsi="Arial" w:hint="cs"/>
          <w:noProof w:val="0"/>
          <w:rtl/>
        </w:rPr>
        <w:t>'</w:t>
      </w:r>
      <w:r w:rsidRPr="009A7028">
        <w:rPr>
          <w:rFonts w:ascii="Arial" w:hAnsi="Arial" w:hint="cs"/>
          <w:noProof w:val="0"/>
          <w:rtl/>
        </w:rPr>
        <w:t xml:space="preserve"> אלא בינם לבין יורשיו של א</w:t>
      </w:r>
      <w:r w:rsidR="00F0241E">
        <w:rPr>
          <w:rFonts w:ascii="Arial" w:hAnsi="Arial" w:hint="cs"/>
          <w:noProof w:val="0"/>
          <w:rtl/>
        </w:rPr>
        <w:t>'</w:t>
      </w:r>
      <w:r w:rsidRPr="009A7028">
        <w:rPr>
          <w:rFonts w:ascii="Arial" w:hAnsi="Arial" w:hint="cs"/>
          <w:noProof w:val="0"/>
          <w:rtl/>
        </w:rPr>
        <w:t>, כפי שאף ארע בפועל בהליך שלפניי כעת. מכאן, שטענת התובעים שסמכו על א</w:t>
      </w:r>
      <w:r w:rsidR="00F0241E">
        <w:rPr>
          <w:rFonts w:ascii="Arial" w:hAnsi="Arial" w:hint="cs"/>
          <w:noProof w:val="0"/>
          <w:rtl/>
        </w:rPr>
        <w:t>'</w:t>
      </w:r>
      <w:r w:rsidRPr="009A7028">
        <w:rPr>
          <w:rFonts w:ascii="Arial" w:hAnsi="Arial" w:hint="cs"/>
          <w:noProof w:val="0"/>
          <w:rtl/>
        </w:rPr>
        <w:t xml:space="preserve"> ועל כן חתמו על הסכם חלוקת עיזבון האב מבלי שדאגו תחילה לעגן גם את התנאי הנטען הנוסף, אינה יכולה לסייע להם. מעבר לאמור, קשה ליישב את הטענה שהתובעים חתמו על הסכם חלוקת עיזבון האב משום שסמכו על א</w:t>
      </w:r>
      <w:r w:rsidR="00F0241E">
        <w:rPr>
          <w:rFonts w:ascii="Arial" w:hAnsi="Arial" w:hint="cs"/>
          <w:noProof w:val="0"/>
          <w:rtl/>
        </w:rPr>
        <w:t>'</w:t>
      </w:r>
      <w:r w:rsidRPr="009A7028">
        <w:rPr>
          <w:rFonts w:ascii="Arial" w:hAnsi="Arial" w:hint="cs"/>
          <w:noProof w:val="0"/>
          <w:rtl/>
        </w:rPr>
        <w:t xml:space="preserve"> שיעמוד בסיכום הנטען בעל פה, עם דברי התובע 1 כי בחר </w:t>
      </w:r>
      <w:r w:rsidRPr="009A7028">
        <w:rPr>
          <w:rFonts w:ascii="Arial" w:hAnsi="Arial" w:hint="cs"/>
          <w:noProof w:val="0"/>
          <w:rtl/>
        </w:rPr>
        <w:lastRenderedPageBreak/>
        <w:t>להקליט את הפגישה עם א</w:t>
      </w:r>
      <w:r w:rsidR="00F0241E">
        <w:rPr>
          <w:rFonts w:ascii="Arial" w:hAnsi="Arial" w:hint="cs"/>
          <w:noProof w:val="0"/>
          <w:rtl/>
        </w:rPr>
        <w:t>'</w:t>
      </w:r>
      <w:r w:rsidRPr="009A7028">
        <w:rPr>
          <w:rFonts w:ascii="Arial" w:hAnsi="Arial" w:hint="cs"/>
          <w:noProof w:val="0"/>
          <w:rtl/>
        </w:rPr>
        <w:t xml:space="preserve"> מיום 21.1.20 משום ש"לא ידע למה לצפות ממנו", ועם תיאורו של א</w:t>
      </w:r>
      <w:r w:rsidR="00F0241E">
        <w:rPr>
          <w:rFonts w:ascii="Arial" w:hAnsi="Arial" w:hint="cs"/>
          <w:noProof w:val="0"/>
          <w:rtl/>
        </w:rPr>
        <w:t>'</w:t>
      </w:r>
      <w:r w:rsidRPr="009A7028">
        <w:rPr>
          <w:rFonts w:ascii="Arial" w:hAnsi="Arial" w:hint="cs"/>
          <w:noProof w:val="0"/>
          <w:rtl/>
        </w:rPr>
        <w:t xml:space="preserve"> כאדם לא יציב אשר התקשה לנהל חיים נורמטיביים</w:t>
      </w:r>
      <w:r>
        <w:rPr>
          <w:rFonts w:ascii="Arial" w:hAnsi="Arial" w:hint="cs"/>
          <w:noProof w:val="0"/>
          <w:rtl/>
        </w:rPr>
        <w:t>.</w:t>
      </w:r>
    </w:p>
    <w:p w:rsidR="009A7028" w:rsidRPr="00F0241E" w:rsidRDefault="009A7028" w:rsidP="009A7028">
      <w:pPr>
        <w:pStyle w:val="ad"/>
        <w:rPr>
          <w:rFonts w:ascii="Arial" w:hAnsi="Arial"/>
          <w:noProof w:val="0"/>
          <w:rtl/>
        </w:rPr>
      </w:pPr>
    </w:p>
    <w:p w:rsidR="009A7028" w:rsidRDefault="009A7028" w:rsidP="00F0241E">
      <w:pPr>
        <w:pStyle w:val="ad"/>
        <w:numPr>
          <w:ilvl w:val="0"/>
          <w:numId w:val="1"/>
        </w:numPr>
        <w:spacing w:line="360" w:lineRule="auto"/>
        <w:jc w:val="both"/>
        <w:rPr>
          <w:rFonts w:ascii="Arial" w:hAnsi="Arial"/>
          <w:noProof w:val="0"/>
        </w:rPr>
      </w:pPr>
      <w:r>
        <w:rPr>
          <w:rFonts w:ascii="Arial" w:hAnsi="Arial" w:hint="cs"/>
          <w:noProof w:val="0"/>
          <w:rtl/>
        </w:rPr>
        <w:t xml:space="preserve">בסעיף 5 להסכם חלוקת עיזבון האב נכתב: </w:t>
      </w:r>
      <w:r w:rsidRPr="009A7028">
        <w:rPr>
          <w:rFonts w:ascii="Aharoni" w:hAnsi="Aharoni" w:cs="Aharoni"/>
          <w:noProof w:val="0"/>
          <w:rtl/>
        </w:rPr>
        <w:t>"הצדדים רואים בחלוקה זו משום חלוקה נכונה של נכסי העזבון ביניהם ואין ולא תהיה להם טענה או תביעה מכל מין וסוג זה מזה"</w:t>
      </w:r>
      <w:r>
        <w:rPr>
          <w:rFonts w:ascii="Arial" w:hAnsi="Arial" w:hint="cs"/>
          <w:noProof w:val="0"/>
          <w:rtl/>
        </w:rPr>
        <w:t>. בסעיף 6 ל</w:t>
      </w:r>
      <w:r w:rsidR="00D337AF">
        <w:rPr>
          <w:rFonts w:ascii="Arial" w:hAnsi="Arial" w:hint="cs"/>
          <w:noProof w:val="0"/>
          <w:rtl/>
        </w:rPr>
        <w:t>ה</w:t>
      </w:r>
      <w:r>
        <w:rPr>
          <w:rFonts w:ascii="Arial" w:hAnsi="Arial" w:hint="cs"/>
          <w:noProof w:val="0"/>
          <w:rtl/>
        </w:rPr>
        <w:t xml:space="preserve">סכם נכתב: </w:t>
      </w:r>
      <w:r w:rsidRPr="009A7028">
        <w:rPr>
          <w:rFonts w:ascii="Aharoni" w:hAnsi="Aharoni" w:cs="Aharoni"/>
          <w:noProof w:val="0"/>
          <w:rtl/>
        </w:rPr>
        <w:t>"כל שינוי ו/או ויתור שיעשה בין הצדדים לא יהיה לו תוקף אלא אם כן יעשה במפורש ובכתב ויחתם ע"י כל הצדדים"</w:t>
      </w:r>
      <w:r>
        <w:rPr>
          <w:rFonts w:ascii="Arial" w:hAnsi="Arial" w:hint="cs"/>
          <w:noProof w:val="0"/>
          <w:rtl/>
        </w:rPr>
        <w:t xml:space="preserve">. בסעיף 7 להסכם נכתב: </w:t>
      </w:r>
      <w:r w:rsidRPr="009A7028">
        <w:rPr>
          <w:rFonts w:ascii="Aharoni" w:hAnsi="Aharoni" w:cs="Aharoni"/>
          <w:noProof w:val="0"/>
          <w:rtl/>
        </w:rPr>
        <w:t>"הצדדים מצהירים כי קראו והבינו את האמור בהסכם זה ותוכנו טורם חתימתם עליו, והם חותמים על הסכם זה מרצונם הטוב והחופשי, ואין ולא תהיה להם זה כלפי זה כל טענה ו/או תביעה מכל מן וסוג באשר לעיזבון"</w:t>
      </w:r>
      <w:r>
        <w:rPr>
          <w:rFonts w:ascii="Arial" w:hAnsi="Arial" w:hint="cs"/>
          <w:noProof w:val="0"/>
          <w:rtl/>
        </w:rPr>
        <w:t xml:space="preserve">.  </w:t>
      </w:r>
      <w:r w:rsidRPr="009A7028">
        <w:rPr>
          <w:rFonts w:ascii="Arial" w:hAnsi="Arial" w:hint="cs"/>
          <w:noProof w:val="0"/>
          <w:rtl/>
        </w:rPr>
        <w:t>התובעים העידו כי הבינו היטב את הסכם חלוקת עיזבון האב לפני שחתמו עליו</w:t>
      </w:r>
      <w:r w:rsidR="003D578D">
        <w:rPr>
          <w:rFonts w:ascii="Arial" w:hAnsi="Arial" w:hint="cs"/>
          <w:noProof w:val="0"/>
          <w:rtl/>
        </w:rPr>
        <w:t xml:space="preserve"> </w:t>
      </w:r>
      <w:r w:rsidR="001146C2">
        <w:rPr>
          <w:rFonts w:ascii="Arial" w:hAnsi="Arial" w:hint="cs"/>
          <w:noProof w:val="0"/>
          <w:rtl/>
        </w:rPr>
        <w:t>וידעו</w:t>
      </w:r>
      <w:r w:rsidR="003D578D">
        <w:rPr>
          <w:rFonts w:ascii="Arial" w:hAnsi="Arial" w:hint="cs"/>
          <w:noProof w:val="0"/>
          <w:rtl/>
        </w:rPr>
        <w:t xml:space="preserve"> שלא נקבע בו כל תנאי להעברת הזכויות בדירה לא</w:t>
      </w:r>
      <w:r w:rsidR="00F0241E">
        <w:rPr>
          <w:rFonts w:ascii="Arial" w:hAnsi="Arial" w:hint="cs"/>
          <w:noProof w:val="0"/>
          <w:rtl/>
        </w:rPr>
        <w:t>'</w:t>
      </w:r>
      <w:r w:rsidR="003D578D">
        <w:rPr>
          <w:rFonts w:ascii="Arial" w:hAnsi="Arial" w:hint="cs"/>
          <w:noProof w:val="0"/>
          <w:rtl/>
        </w:rPr>
        <w:t xml:space="preserve"> למעט התחייבותו שלא למכור את הדירה למשך 12 חודשים</w:t>
      </w:r>
      <w:r w:rsidRPr="009A7028">
        <w:rPr>
          <w:rFonts w:ascii="Arial" w:hAnsi="Arial" w:hint="cs"/>
          <w:noProof w:val="0"/>
          <w:rtl/>
        </w:rPr>
        <w:t xml:space="preserve"> (חקירתו הנגדית של התובע 2 בעמ' 57, חקירתה הנגדית של התובעת 1 בעמ' 78). </w:t>
      </w:r>
      <w:r>
        <w:rPr>
          <w:rFonts w:ascii="Arial" w:hAnsi="Arial" w:hint="cs"/>
          <w:noProof w:val="0"/>
          <w:rtl/>
        </w:rPr>
        <w:t>סעיפים 5, 6 ו-7 להסכם חלוקת עיזבון האב עומדים בסתירה לטע</w:t>
      </w:r>
      <w:r w:rsidR="001146C2">
        <w:rPr>
          <w:rFonts w:ascii="Arial" w:hAnsi="Arial" w:hint="cs"/>
          <w:noProof w:val="0"/>
          <w:rtl/>
        </w:rPr>
        <w:t>נ</w:t>
      </w:r>
      <w:r>
        <w:rPr>
          <w:rFonts w:ascii="Arial" w:hAnsi="Arial" w:hint="cs"/>
          <w:noProof w:val="0"/>
          <w:rtl/>
        </w:rPr>
        <w:t>ת התובעים כי אותה עת מלבד ההסכמות שעוגנו במסגרת הסכם זה, הוסכמה בין הצדדים תניה נוספת אשר לא מצאה מקומה בהסכם הכתוב.</w:t>
      </w:r>
    </w:p>
    <w:p w:rsidR="009A7028" w:rsidRPr="009A7028" w:rsidRDefault="009A7028" w:rsidP="009A7028">
      <w:pPr>
        <w:pStyle w:val="ad"/>
        <w:spacing w:line="360" w:lineRule="auto"/>
        <w:ind w:left="567"/>
        <w:jc w:val="both"/>
        <w:rPr>
          <w:rFonts w:ascii="Arial" w:hAnsi="Arial"/>
          <w:noProof w:val="0"/>
        </w:rPr>
      </w:pPr>
    </w:p>
    <w:p w:rsidR="00EC1CF7" w:rsidRDefault="00EC1CF7" w:rsidP="00F0241E">
      <w:pPr>
        <w:pStyle w:val="ad"/>
        <w:numPr>
          <w:ilvl w:val="0"/>
          <w:numId w:val="1"/>
        </w:numPr>
        <w:spacing w:line="360" w:lineRule="auto"/>
        <w:jc w:val="both"/>
        <w:rPr>
          <w:rFonts w:ascii="Arial" w:hAnsi="Arial"/>
          <w:noProof w:val="0"/>
        </w:rPr>
      </w:pPr>
      <w:r w:rsidRPr="009A7028">
        <w:rPr>
          <w:rFonts w:ascii="Arial" w:hAnsi="Arial" w:hint="cs"/>
          <w:noProof w:val="0"/>
          <w:rtl/>
        </w:rPr>
        <w:t>עו"ד ב</w:t>
      </w:r>
      <w:r w:rsidR="00F0241E">
        <w:rPr>
          <w:rFonts w:ascii="Arial" w:hAnsi="Arial" w:hint="cs"/>
          <w:noProof w:val="0"/>
          <w:rtl/>
        </w:rPr>
        <w:t xml:space="preserve">' </w:t>
      </w:r>
      <w:r w:rsidRPr="009A7028">
        <w:rPr>
          <w:rFonts w:ascii="Arial" w:hAnsi="Arial" w:hint="cs"/>
          <w:noProof w:val="0"/>
          <w:rtl/>
        </w:rPr>
        <w:t>העידה כי לאחר שראתה את המסמך הנחזה להיות צוואת האב, ייעצה לתובעים כי ככל שא</w:t>
      </w:r>
      <w:r w:rsidR="00F0241E">
        <w:rPr>
          <w:rFonts w:ascii="Arial" w:hAnsi="Arial" w:hint="cs"/>
          <w:noProof w:val="0"/>
          <w:rtl/>
        </w:rPr>
        <w:t>'</w:t>
      </w:r>
      <w:r w:rsidRPr="009A7028">
        <w:rPr>
          <w:rFonts w:ascii="Arial" w:hAnsi="Arial" w:hint="cs"/>
          <w:noProof w:val="0"/>
          <w:rtl/>
        </w:rPr>
        <w:t xml:space="preserve"> יגיש בקשה לקיום צוואה הם יגישו התנגדות, אולם </w:t>
      </w:r>
      <w:r w:rsidRPr="009A7028">
        <w:rPr>
          <w:rFonts w:ascii="Aharoni" w:hAnsi="Aharoni" w:cs="Aharoni"/>
          <w:noProof w:val="0"/>
          <w:rtl/>
        </w:rPr>
        <w:t>"הם הלכו ובדקו את העניינים ... עם קרובי משפחה. או עם מכרים, או עם אנשים שידעו, והם החליטו לא להגיש התנגדות, והם החליטו ... לוותר לא</w:t>
      </w:r>
      <w:r w:rsidR="00F0241E">
        <w:rPr>
          <w:rFonts w:ascii="Aharoni" w:hAnsi="Aharoni" w:cs="Aharoni" w:hint="cs"/>
          <w:noProof w:val="0"/>
          <w:rtl/>
        </w:rPr>
        <w:t>'</w:t>
      </w:r>
      <w:r w:rsidRPr="009A7028">
        <w:rPr>
          <w:rFonts w:ascii="Aharoni" w:hAnsi="Aharoni" w:cs="Aharoni"/>
          <w:noProof w:val="0"/>
          <w:rtl/>
        </w:rPr>
        <w:t xml:space="preserve"> על הדירה</w:t>
      </w:r>
      <w:r w:rsidRPr="009A7028">
        <w:rPr>
          <w:rFonts w:ascii="Aharoni" w:hAnsi="Aharoni" w:cs="Aharoni" w:hint="cs"/>
          <w:noProof w:val="0"/>
          <w:rtl/>
        </w:rPr>
        <w:t xml:space="preserve"> ... נאמר לי שזה, שהאב ר</w:t>
      </w:r>
      <w:r w:rsidR="001146C2">
        <w:rPr>
          <w:rFonts w:ascii="Aharoni" w:hAnsi="Aharoni" w:cs="Aharoni" w:hint="cs"/>
          <w:noProof w:val="0"/>
          <w:rtl/>
        </w:rPr>
        <w:t>צ</w:t>
      </w:r>
      <w:r w:rsidRPr="009A7028">
        <w:rPr>
          <w:rFonts w:ascii="Aharoni" w:hAnsi="Aharoni" w:cs="Aharoni" w:hint="cs"/>
          <w:noProof w:val="0"/>
          <w:rtl/>
        </w:rPr>
        <w:t>ה, שדיברו עם אנשים שהאב מאוד דאג לא</w:t>
      </w:r>
      <w:r w:rsidR="00F0241E">
        <w:rPr>
          <w:rFonts w:ascii="Aharoni" w:hAnsi="Aharoni" w:cs="Aharoni" w:hint="cs"/>
          <w:noProof w:val="0"/>
          <w:rtl/>
        </w:rPr>
        <w:t>'</w:t>
      </w:r>
      <w:r w:rsidRPr="009A7028">
        <w:rPr>
          <w:rFonts w:ascii="Aharoni" w:hAnsi="Aharoni" w:cs="Aharoni" w:hint="cs"/>
          <w:noProof w:val="0"/>
          <w:rtl/>
        </w:rPr>
        <w:t xml:space="preserve">, ולכן, הוא באמת מאוד מאוד דאג לו ולכן </w:t>
      </w:r>
      <w:r w:rsidR="00F0241E">
        <w:rPr>
          <w:rFonts w:ascii="Aharoni" w:hAnsi="Aharoni" w:cs="Aharoni" w:hint="cs"/>
          <w:noProof w:val="0"/>
          <w:rtl/>
        </w:rPr>
        <w:t>[התובעים]</w:t>
      </w:r>
      <w:r w:rsidRPr="009A7028">
        <w:rPr>
          <w:rFonts w:ascii="Aharoni" w:hAnsi="Aharoni" w:cs="Aharoni" w:hint="cs"/>
          <w:noProof w:val="0"/>
          <w:rtl/>
        </w:rPr>
        <w:t xml:space="preserve"> החליטו לתת את הדירה לא</w:t>
      </w:r>
      <w:r w:rsidR="00F0241E">
        <w:rPr>
          <w:rFonts w:ascii="Aharoni" w:hAnsi="Aharoni" w:cs="Aharoni" w:hint="cs"/>
          <w:noProof w:val="0"/>
          <w:rtl/>
        </w:rPr>
        <w:t>'</w:t>
      </w:r>
      <w:r w:rsidRPr="009A7028">
        <w:rPr>
          <w:rFonts w:ascii="Aharoni" w:hAnsi="Aharoni" w:cs="Aharoni"/>
          <w:noProof w:val="0"/>
          <w:rtl/>
        </w:rPr>
        <w:t>"</w:t>
      </w:r>
      <w:r w:rsidRPr="009A7028">
        <w:rPr>
          <w:rFonts w:ascii="Arial" w:hAnsi="Arial" w:hint="cs"/>
          <w:noProof w:val="0"/>
          <w:rtl/>
        </w:rPr>
        <w:t xml:space="preserve"> (עמ' 10 ש' 19 - עמ' 11 ש' 2). על פי עדות עוה"ד, </w:t>
      </w:r>
      <w:r w:rsidRPr="009A7028">
        <w:rPr>
          <w:rFonts w:ascii="Arial" w:hAnsi="Arial" w:hint="cs"/>
          <w:noProof w:val="0"/>
          <w:u w:val="single"/>
          <w:rtl/>
        </w:rPr>
        <w:t>התובעים ויתרו על הדירה ללא כל תנאי, למעט התנאי שהיא לא תימכר למשך 12 חודשים (עמ' 10 ש' 34-33), ומהות ההסכם כפי שנמסר לה מפי</w:t>
      </w:r>
      <w:r w:rsidR="00F0241E">
        <w:rPr>
          <w:rFonts w:ascii="Arial" w:hAnsi="Arial" w:hint="cs"/>
          <w:noProof w:val="0"/>
          <w:u w:val="single"/>
          <w:rtl/>
        </w:rPr>
        <w:t xml:space="preserve"> התובעים היא שהדירה תהיה של א'</w:t>
      </w:r>
      <w:r w:rsidRPr="009A7028">
        <w:rPr>
          <w:rFonts w:ascii="Arial" w:hAnsi="Arial" w:hint="cs"/>
          <w:noProof w:val="0"/>
          <w:u w:val="single"/>
          <w:rtl/>
        </w:rPr>
        <w:t xml:space="preserve"> (עמ' 12 ש' 35-33). </w:t>
      </w:r>
      <w:r w:rsidRPr="001146C2">
        <w:rPr>
          <w:rFonts w:ascii="Arial" w:hAnsi="Arial" w:hint="cs"/>
          <w:b/>
          <w:bCs/>
          <w:noProof w:val="0"/>
          <w:u w:val="single"/>
          <w:rtl/>
        </w:rPr>
        <w:t xml:space="preserve">עוה"ד העידה כי </w:t>
      </w:r>
      <w:r w:rsidR="001146C2" w:rsidRPr="001146C2">
        <w:rPr>
          <w:rFonts w:ascii="Arial" w:hAnsi="Arial" w:hint="cs"/>
          <w:b/>
          <w:bCs/>
          <w:noProof w:val="0"/>
          <w:u w:val="single"/>
          <w:rtl/>
        </w:rPr>
        <w:t>לא הובא לידיעתה</w:t>
      </w:r>
      <w:r w:rsidRPr="001146C2">
        <w:rPr>
          <w:rFonts w:ascii="Arial" w:hAnsi="Arial" w:hint="cs"/>
          <w:b/>
          <w:bCs/>
          <w:noProof w:val="0"/>
          <w:u w:val="single"/>
          <w:rtl/>
        </w:rPr>
        <w:t xml:space="preserve"> כל סיכום בין התובעים לבין א</w:t>
      </w:r>
      <w:r w:rsidR="00F0241E">
        <w:rPr>
          <w:rFonts w:ascii="Arial" w:hAnsi="Arial" w:hint="cs"/>
          <w:b/>
          <w:bCs/>
          <w:noProof w:val="0"/>
          <w:u w:val="single"/>
          <w:rtl/>
        </w:rPr>
        <w:t>'</w:t>
      </w:r>
      <w:r w:rsidRPr="001146C2">
        <w:rPr>
          <w:rFonts w:ascii="Arial" w:hAnsi="Arial" w:hint="cs"/>
          <w:b/>
          <w:bCs/>
          <w:noProof w:val="0"/>
          <w:u w:val="single"/>
          <w:rtl/>
        </w:rPr>
        <w:t xml:space="preserve"> על תנאי לפיו ככל שא</w:t>
      </w:r>
      <w:r w:rsidR="00F0241E">
        <w:rPr>
          <w:rFonts w:ascii="Arial" w:hAnsi="Arial" w:hint="cs"/>
          <w:b/>
          <w:bCs/>
          <w:noProof w:val="0"/>
          <w:u w:val="single"/>
          <w:rtl/>
        </w:rPr>
        <w:t>'</w:t>
      </w:r>
      <w:r w:rsidRPr="001146C2">
        <w:rPr>
          <w:rFonts w:ascii="Arial" w:hAnsi="Arial" w:hint="cs"/>
          <w:b/>
          <w:bCs/>
          <w:noProof w:val="0"/>
          <w:u w:val="single"/>
          <w:rtl/>
        </w:rPr>
        <w:t xml:space="preserve"> ילך לעולמו ללא אישה או ילד, הדירה תעבור לתובעים</w:t>
      </w:r>
      <w:r w:rsidRPr="009A7028">
        <w:rPr>
          <w:rFonts w:ascii="Arial" w:hAnsi="Arial" w:hint="cs"/>
          <w:noProof w:val="0"/>
          <w:rtl/>
        </w:rPr>
        <w:t xml:space="preserve">. לדבריה, בתחילת הקשר עם התובעים, התובעת 1 שאלה אותה אם תנאי שכזה אפשרי, והיא השיבה </w:t>
      </w:r>
      <w:r w:rsidR="00F0241E">
        <w:rPr>
          <w:rFonts w:ascii="Arial" w:hAnsi="Arial" w:hint="cs"/>
          <w:noProof w:val="0"/>
          <w:rtl/>
        </w:rPr>
        <w:t>שזה לא ישים ושדרך המלך היא שא'</w:t>
      </w:r>
      <w:r w:rsidRPr="009A7028">
        <w:rPr>
          <w:rFonts w:ascii="Arial" w:hAnsi="Arial" w:hint="cs"/>
          <w:noProof w:val="0"/>
          <w:rtl/>
        </w:rPr>
        <w:t xml:space="preserve"> יערוך צוואה. עוד לדברי עוה"ד, התובעת 1 אמרה לה ש</w:t>
      </w:r>
      <w:r w:rsidR="00F0241E">
        <w:rPr>
          <w:rFonts w:ascii="Aharoni" w:hAnsi="Aharoni" w:cs="Aharoni"/>
          <w:noProof w:val="0"/>
          <w:rtl/>
        </w:rPr>
        <w:t>"היא מקווה שא</w:t>
      </w:r>
      <w:r w:rsidR="00F0241E">
        <w:rPr>
          <w:rFonts w:ascii="Aharoni" w:hAnsi="Aharoni" w:cs="Aharoni" w:hint="cs"/>
          <w:noProof w:val="0"/>
          <w:rtl/>
        </w:rPr>
        <w:t>'</w:t>
      </w:r>
      <w:r w:rsidRPr="009A7028">
        <w:rPr>
          <w:rFonts w:ascii="Aharoni" w:hAnsi="Aharoni" w:cs="Aharoni"/>
          <w:noProof w:val="0"/>
          <w:rtl/>
        </w:rPr>
        <w:t xml:space="preserve"> יערוך צוואה"</w:t>
      </w:r>
      <w:r w:rsidRPr="009A7028">
        <w:rPr>
          <w:rFonts w:ascii="Arial" w:hAnsi="Arial" w:hint="cs"/>
          <w:noProof w:val="0"/>
          <w:rtl/>
        </w:rPr>
        <w:t xml:space="preserve"> (עמ' 11 ש' 21-20), וכ</w:t>
      </w:r>
      <w:r w:rsidR="00F0241E">
        <w:rPr>
          <w:rFonts w:ascii="Arial" w:hAnsi="Arial" w:hint="cs"/>
          <w:noProof w:val="0"/>
          <w:rtl/>
        </w:rPr>
        <w:t>י היא הבהירה לתובעים שגם אם א'</w:t>
      </w:r>
      <w:r w:rsidRPr="009A7028">
        <w:rPr>
          <w:rFonts w:ascii="Arial" w:hAnsi="Arial" w:hint="cs"/>
          <w:noProof w:val="0"/>
          <w:rtl/>
        </w:rPr>
        <w:t xml:space="preserve"> יערוך צוואה, הוא יכול לשנותה (עמ' 12 ש' 16-14). על פי עדות עוה"ד, היא זו שטיפלה בהעברת הזכויות בדירה משמו של האב לשמו של א</w:t>
      </w:r>
      <w:r w:rsidR="00F0241E">
        <w:rPr>
          <w:rFonts w:ascii="Arial" w:hAnsi="Arial" w:hint="cs"/>
          <w:noProof w:val="0"/>
          <w:rtl/>
        </w:rPr>
        <w:t>'</w:t>
      </w:r>
      <w:r w:rsidRPr="009A7028">
        <w:rPr>
          <w:rFonts w:ascii="Arial" w:hAnsi="Arial" w:hint="cs"/>
          <w:noProof w:val="0"/>
          <w:rtl/>
        </w:rPr>
        <w:t>, ולאחר החתימה על ה</w:t>
      </w:r>
      <w:r w:rsidR="00F0241E">
        <w:rPr>
          <w:rFonts w:ascii="Arial" w:hAnsi="Arial" w:hint="cs"/>
          <w:noProof w:val="0"/>
          <w:rtl/>
        </w:rPr>
        <w:t>הסכם לא פנו אליה התובעים או א'</w:t>
      </w:r>
      <w:r w:rsidRPr="009A7028">
        <w:rPr>
          <w:rFonts w:ascii="Arial" w:hAnsi="Arial" w:hint="cs"/>
          <w:noProof w:val="0"/>
          <w:rtl/>
        </w:rPr>
        <w:t xml:space="preserve"> בקשר לעשיית צוואה לא</w:t>
      </w:r>
      <w:r w:rsidR="00F0241E">
        <w:rPr>
          <w:rFonts w:ascii="Arial" w:hAnsi="Arial" w:hint="cs"/>
          <w:noProof w:val="0"/>
          <w:rtl/>
        </w:rPr>
        <w:t>'</w:t>
      </w:r>
      <w:r w:rsidRPr="009A7028">
        <w:rPr>
          <w:rFonts w:ascii="Arial" w:hAnsi="Arial" w:hint="cs"/>
          <w:noProof w:val="0"/>
          <w:rtl/>
        </w:rPr>
        <w:t xml:space="preserve"> (עמ' 17 ש' 13-6). עוה"ד העידה כי לפני החתימה על ההסכם נפגשה בנפרד עם התובעים ועם א</w:t>
      </w:r>
      <w:r w:rsidR="00F0241E">
        <w:rPr>
          <w:rFonts w:ascii="Arial" w:hAnsi="Arial" w:hint="cs"/>
          <w:noProof w:val="0"/>
          <w:rtl/>
        </w:rPr>
        <w:t>'</w:t>
      </w:r>
      <w:r w:rsidRPr="009A7028">
        <w:rPr>
          <w:rFonts w:ascii="Arial" w:hAnsi="Arial" w:hint="cs"/>
          <w:noProof w:val="0"/>
          <w:rtl/>
        </w:rPr>
        <w:t xml:space="preserve">, אשר הגיע למשרדה בליווי חונך (עמ' 13 ש' 30), וכי </w:t>
      </w:r>
      <w:r w:rsidRPr="009A7028">
        <w:rPr>
          <w:rFonts w:ascii="Aharoni" w:hAnsi="Aharoni" w:cs="Aharoni"/>
          <w:noProof w:val="0"/>
          <w:rtl/>
        </w:rPr>
        <w:t>"בסופו של דבר אחרי שיחות הם החליטו לתת לו את הדירה. נכון שבפועל זה מה שהיה, הם הסכימו לוותר לו על הדירה ... לא הייתה הסכמה מצד א</w:t>
      </w:r>
      <w:r w:rsidR="00F0241E">
        <w:rPr>
          <w:rFonts w:ascii="Aharoni" w:hAnsi="Aharoni" w:cs="Aharoni" w:hint="cs"/>
          <w:noProof w:val="0"/>
          <w:rtl/>
        </w:rPr>
        <w:t>'</w:t>
      </w:r>
      <w:r w:rsidRPr="009A7028">
        <w:rPr>
          <w:rFonts w:ascii="Aharoni" w:hAnsi="Aharoni" w:cs="Aharoni"/>
          <w:noProof w:val="0"/>
          <w:rtl/>
        </w:rPr>
        <w:t xml:space="preserve"> למשהו אחר"</w:t>
      </w:r>
      <w:r w:rsidRPr="009A7028">
        <w:rPr>
          <w:rFonts w:ascii="Arial" w:hAnsi="Arial" w:hint="cs"/>
          <w:noProof w:val="0"/>
          <w:rtl/>
        </w:rPr>
        <w:t xml:space="preserve"> (עמ' 16 ש' 32-22). </w:t>
      </w:r>
      <w:r w:rsidRPr="009A7028">
        <w:rPr>
          <w:rFonts w:ascii="Arial" w:hAnsi="Arial" w:hint="cs"/>
          <w:noProof w:val="0"/>
          <w:u w:val="single"/>
          <w:rtl/>
        </w:rPr>
        <w:t>על פי עדות עוה"ד, היא מעולם לא שמעה מא</w:t>
      </w:r>
      <w:r w:rsidR="00F0241E">
        <w:rPr>
          <w:rFonts w:ascii="Arial" w:hAnsi="Arial" w:hint="cs"/>
          <w:noProof w:val="0"/>
          <w:u w:val="single"/>
          <w:rtl/>
        </w:rPr>
        <w:t>'</w:t>
      </w:r>
      <w:r w:rsidRPr="009A7028">
        <w:rPr>
          <w:rFonts w:ascii="Arial" w:hAnsi="Arial" w:hint="cs"/>
          <w:noProof w:val="0"/>
          <w:u w:val="single"/>
          <w:rtl/>
        </w:rPr>
        <w:t xml:space="preserve"> שהוא מסכים שהזכויות בדירה תועברנה אליו בכפוף לתנאי כלשהו אשר לא כתוב בהסכם חלוקת עיזבון האב</w:t>
      </w:r>
      <w:r w:rsidRPr="009A7028">
        <w:rPr>
          <w:rFonts w:ascii="Arial" w:hAnsi="Arial" w:hint="cs"/>
          <w:noProof w:val="0"/>
          <w:rtl/>
        </w:rPr>
        <w:t xml:space="preserve"> (עמ' 18 ש' 19-15). </w:t>
      </w:r>
    </w:p>
    <w:p w:rsidR="001146C2" w:rsidRPr="00F0241E" w:rsidRDefault="001146C2" w:rsidP="001146C2">
      <w:pPr>
        <w:pStyle w:val="ad"/>
        <w:spacing w:line="360" w:lineRule="auto"/>
        <w:ind w:left="567"/>
        <w:jc w:val="both"/>
        <w:rPr>
          <w:rFonts w:ascii="Arial" w:hAnsi="Arial"/>
          <w:noProof w:val="0"/>
          <w:rtl/>
        </w:rPr>
      </w:pPr>
    </w:p>
    <w:p w:rsidR="001146C2" w:rsidRPr="009A7028" w:rsidRDefault="00F0241E" w:rsidP="00F0241E">
      <w:pPr>
        <w:pStyle w:val="ad"/>
        <w:spacing w:line="360" w:lineRule="auto"/>
        <w:ind w:left="567"/>
        <w:jc w:val="both"/>
        <w:rPr>
          <w:rFonts w:ascii="Arial" w:hAnsi="Arial"/>
          <w:noProof w:val="0"/>
        </w:rPr>
      </w:pPr>
      <w:r>
        <w:rPr>
          <w:rFonts w:ascii="Arial" w:hAnsi="Arial" w:hint="cs"/>
          <w:noProof w:val="0"/>
          <w:rtl/>
        </w:rPr>
        <w:lastRenderedPageBreak/>
        <w:t>היינו, כעולה מעדות עו"ד ב'</w:t>
      </w:r>
      <w:r w:rsidR="001146C2">
        <w:rPr>
          <w:rFonts w:ascii="Arial" w:hAnsi="Arial" w:hint="cs"/>
          <w:noProof w:val="0"/>
          <w:rtl/>
        </w:rPr>
        <w:t>, לא היה כל סיכום בין התובעים לבין א</w:t>
      </w:r>
      <w:r>
        <w:rPr>
          <w:rFonts w:ascii="Arial" w:hAnsi="Arial" w:hint="cs"/>
          <w:noProof w:val="0"/>
          <w:rtl/>
        </w:rPr>
        <w:t>'</w:t>
      </w:r>
      <w:r w:rsidR="001146C2">
        <w:rPr>
          <w:rFonts w:ascii="Arial" w:hAnsi="Arial" w:hint="cs"/>
          <w:noProof w:val="0"/>
          <w:rtl/>
        </w:rPr>
        <w:t xml:space="preserve"> אשר לא מצא מקומו בהסכם חלוקת עיזבון האב אשר נכתב ונחתם, והתובעים ידעו היטב שלא ניתן להסתמך על כך שא</w:t>
      </w:r>
      <w:r>
        <w:rPr>
          <w:rFonts w:ascii="Arial" w:hAnsi="Arial" w:hint="cs"/>
          <w:noProof w:val="0"/>
          <w:rtl/>
        </w:rPr>
        <w:t>'</w:t>
      </w:r>
      <w:r w:rsidR="001146C2">
        <w:rPr>
          <w:rFonts w:ascii="Arial" w:hAnsi="Arial" w:hint="cs"/>
          <w:noProof w:val="0"/>
          <w:rtl/>
        </w:rPr>
        <w:t xml:space="preserve"> יעשה צוואה בה יעניק להם את הזכויות בדירה. בכך יש כדי לסתור את טענת התובעים כי אלמלא אותה הסכמה נטענת בעל פה, לא היו חותמים על הסכם חלוקת עיזבון האב וכי אותה הסכמה היתה תנאי לוויתורם על חלקם בדירה כיורשים על פי דין של האב.</w:t>
      </w:r>
    </w:p>
    <w:p w:rsidR="00EC1CF7" w:rsidRPr="00EC1CF7" w:rsidRDefault="00EC1CF7" w:rsidP="00EC1CF7">
      <w:pPr>
        <w:pStyle w:val="ad"/>
        <w:rPr>
          <w:rFonts w:ascii="Arial" w:hAnsi="Arial"/>
          <w:noProof w:val="0"/>
          <w:rtl/>
        </w:rPr>
      </w:pPr>
    </w:p>
    <w:p w:rsidR="003E3BFA" w:rsidRDefault="003E3BFA" w:rsidP="00F0241E">
      <w:pPr>
        <w:pStyle w:val="ad"/>
        <w:numPr>
          <w:ilvl w:val="0"/>
          <w:numId w:val="1"/>
        </w:numPr>
        <w:spacing w:line="360" w:lineRule="auto"/>
        <w:jc w:val="both"/>
        <w:rPr>
          <w:rFonts w:ascii="Arial" w:hAnsi="Arial"/>
          <w:noProof w:val="0"/>
        </w:rPr>
      </w:pPr>
      <w:r>
        <w:rPr>
          <w:rFonts w:ascii="Arial" w:hAnsi="Arial" w:hint="cs"/>
          <w:noProof w:val="0"/>
          <w:rtl/>
        </w:rPr>
        <w:t>התובע 2 העיד בחקירתו הנגדית, כי באחת משיחותיו עם א</w:t>
      </w:r>
      <w:r w:rsidR="00F0241E">
        <w:rPr>
          <w:rFonts w:ascii="Arial" w:hAnsi="Arial" w:hint="cs"/>
          <w:noProof w:val="0"/>
          <w:rtl/>
        </w:rPr>
        <w:t>'</w:t>
      </w:r>
      <w:r>
        <w:rPr>
          <w:rFonts w:ascii="Arial" w:hAnsi="Arial" w:hint="cs"/>
          <w:noProof w:val="0"/>
          <w:rtl/>
        </w:rPr>
        <w:t xml:space="preserve"> </w:t>
      </w:r>
      <w:r w:rsidRPr="003E3BFA">
        <w:rPr>
          <w:rFonts w:ascii="Aharoni" w:hAnsi="Aharoni" w:cs="Aharoni"/>
          <w:noProof w:val="0"/>
          <w:rtl/>
        </w:rPr>
        <w:t>"דיברנו שנעשה צוואה, דיברנו שאולי נעשה איזה רישום אזהרה בטאבו"</w:t>
      </w:r>
      <w:r>
        <w:rPr>
          <w:rFonts w:ascii="Arial" w:hAnsi="Arial" w:hint="cs"/>
          <w:noProof w:val="0"/>
          <w:rtl/>
        </w:rPr>
        <w:t xml:space="preserve"> (עמ' 47 ש' 21-16, וראו גם עמ' 40 ש' 22-19). כאשר נשאל התובע 2 היכן ניתן ללמוד על אותה הסכמה, השיב </w:t>
      </w:r>
      <w:r w:rsidRPr="003E3BFA">
        <w:rPr>
          <w:rFonts w:ascii="Aharoni" w:hAnsi="Aharoni" w:cs="Aharoni"/>
          <w:noProof w:val="0"/>
          <w:rtl/>
        </w:rPr>
        <w:t>"ההסכמה הייתה לאורך כל הפגישה שהיינו בבית קפה ... וגם אחר כך"</w:t>
      </w:r>
      <w:r>
        <w:rPr>
          <w:rFonts w:ascii="Arial" w:hAnsi="Arial" w:hint="cs"/>
          <w:noProof w:val="0"/>
          <w:rtl/>
        </w:rPr>
        <w:t xml:space="preserve"> (עמ' 49 ש' 31-29). אולם, כאמור, מתמליל השיחה שהתקיימה בפגישה בבית הקפה לא ניתן ללמוד על ההסכמה הנטענת. התובעים לא צרפו כל אסמכתא אחרת אשר יכולה ללמד על מפגש רצונות וגמירות דעת להוסיף להסכם חלוקת עיזבון האב תנאי לפיו לאחר פטירת א</w:t>
      </w:r>
      <w:r w:rsidR="00F0241E">
        <w:rPr>
          <w:rFonts w:ascii="Arial" w:hAnsi="Arial" w:hint="cs"/>
          <w:noProof w:val="0"/>
          <w:rtl/>
        </w:rPr>
        <w:t>'</w:t>
      </w:r>
      <w:r>
        <w:rPr>
          <w:rFonts w:ascii="Arial" w:hAnsi="Arial" w:hint="cs"/>
          <w:noProof w:val="0"/>
          <w:rtl/>
        </w:rPr>
        <w:t xml:space="preserve"> תעבור הדירה לתובעים. </w:t>
      </w:r>
      <w:r w:rsidR="001146C2">
        <w:rPr>
          <w:rFonts w:ascii="Arial" w:hAnsi="Arial" w:hint="cs"/>
          <w:noProof w:val="0"/>
          <w:rtl/>
        </w:rPr>
        <w:t>אף עדותו של התובע 2 בחקירתו הנגדית מלמדת לכל היותר על חילופי דברים בינו לבין א</w:t>
      </w:r>
      <w:r w:rsidR="00F0241E">
        <w:rPr>
          <w:rFonts w:ascii="Arial" w:hAnsi="Arial" w:hint="cs"/>
          <w:noProof w:val="0"/>
          <w:rtl/>
        </w:rPr>
        <w:t>'</w:t>
      </w:r>
      <w:r w:rsidR="001146C2">
        <w:rPr>
          <w:rFonts w:ascii="Arial" w:hAnsi="Arial" w:hint="cs"/>
          <w:noProof w:val="0"/>
          <w:rtl/>
        </w:rPr>
        <w:t xml:space="preserve"> בנוגע לעשיית צוואה ולא לכריתת הסכם מחייב בנוגע לכך.</w:t>
      </w:r>
    </w:p>
    <w:p w:rsidR="00EC1CF7" w:rsidRPr="00F0241E" w:rsidRDefault="00EC1CF7" w:rsidP="00EC1CF7">
      <w:pPr>
        <w:pStyle w:val="ad"/>
        <w:rPr>
          <w:rFonts w:ascii="Arial" w:hAnsi="Arial"/>
          <w:noProof w:val="0"/>
          <w:rtl/>
        </w:rPr>
      </w:pPr>
    </w:p>
    <w:p w:rsidR="003E3BFA" w:rsidRDefault="003E3BFA" w:rsidP="00F0241E">
      <w:pPr>
        <w:pStyle w:val="ad"/>
        <w:numPr>
          <w:ilvl w:val="0"/>
          <w:numId w:val="1"/>
        </w:numPr>
        <w:spacing w:line="360" w:lineRule="auto"/>
        <w:jc w:val="both"/>
        <w:rPr>
          <w:rFonts w:ascii="Arial" w:hAnsi="Arial"/>
          <w:noProof w:val="0"/>
        </w:rPr>
      </w:pPr>
      <w:r>
        <w:rPr>
          <w:rFonts w:ascii="Arial" w:hAnsi="Arial" w:hint="cs"/>
          <w:noProof w:val="0"/>
          <w:rtl/>
        </w:rPr>
        <w:t>העובדה שעל פי הסכם חלוקת עיזבון האב א</w:t>
      </w:r>
      <w:r w:rsidR="00F0241E">
        <w:rPr>
          <w:rFonts w:ascii="Arial" w:hAnsi="Arial" w:hint="cs"/>
          <w:noProof w:val="0"/>
          <w:rtl/>
        </w:rPr>
        <w:t>'</w:t>
      </w:r>
      <w:r>
        <w:rPr>
          <w:rFonts w:ascii="Arial" w:hAnsi="Arial" w:hint="cs"/>
          <w:noProof w:val="0"/>
          <w:rtl/>
        </w:rPr>
        <w:t xml:space="preserve"> היה רשאי למכור את הדירה כעבור שנה, אינה מתיישבת עם טענת התובעים </w:t>
      </w:r>
      <w:r w:rsidR="001146C2">
        <w:rPr>
          <w:rFonts w:ascii="Arial" w:hAnsi="Arial" w:hint="cs"/>
          <w:noProof w:val="0"/>
          <w:rtl/>
        </w:rPr>
        <w:t>ש</w:t>
      </w:r>
      <w:r>
        <w:rPr>
          <w:rFonts w:ascii="Arial" w:hAnsi="Arial" w:hint="cs"/>
          <w:noProof w:val="0"/>
          <w:rtl/>
        </w:rPr>
        <w:t>ס</w:t>
      </w:r>
      <w:r w:rsidR="00F0241E">
        <w:rPr>
          <w:rFonts w:ascii="Arial" w:hAnsi="Arial" w:hint="cs"/>
          <w:noProof w:val="0"/>
          <w:rtl/>
        </w:rPr>
        <w:t>וכם שהדירה תעבור לבעלותם ככל שא'</w:t>
      </w:r>
      <w:r>
        <w:rPr>
          <w:rFonts w:ascii="Arial" w:hAnsi="Arial" w:hint="cs"/>
          <w:noProof w:val="0"/>
          <w:rtl/>
        </w:rPr>
        <w:t xml:space="preserve"> ילך לעולמו ללא אישה או ילד (ראו בעניין זה </w:t>
      </w:r>
      <w:r w:rsidR="009A7028">
        <w:rPr>
          <w:rFonts w:ascii="Arial" w:hAnsi="Arial" w:hint="cs"/>
          <w:noProof w:val="0"/>
          <w:rtl/>
        </w:rPr>
        <w:t>חקירתו הנגדית של התובע 2</w:t>
      </w:r>
      <w:r>
        <w:rPr>
          <w:rFonts w:ascii="Arial" w:hAnsi="Arial" w:hint="cs"/>
          <w:noProof w:val="0"/>
          <w:rtl/>
        </w:rPr>
        <w:t xml:space="preserve"> </w:t>
      </w:r>
      <w:r w:rsidR="009A7028">
        <w:rPr>
          <w:rFonts w:ascii="Arial" w:hAnsi="Arial" w:hint="cs"/>
          <w:noProof w:val="0"/>
          <w:rtl/>
        </w:rPr>
        <w:t>ב</w:t>
      </w:r>
      <w:r>
        <w:rPr>
          <w:rFonts w:ascii="Arial" w:hAnsi="Arial" w:hint="cs"/>
          <w:noProof w:val="0"/>
          <w:rtl/>
        </w:rPr>
        <w:t>עמ' 55 ש' 12-8</w:t>
      </w:r>
      <w:r w:rsidR="009A7028">
        <w:rPr>
          <w:rFonts w:ascii="Arial" w:hAnsi="Arial" w:hint="cs"/>
          <w:noProof w:val="0"/>
          <w:rtl/>
        </w:rPr>
        <w:t>, חקירתה הנגדית של התובעת 1 בעמ' 66 ש' 10 - עמ' 67 ש' 18</w:t>
      </w:r>
      <w:r>
        <w:rPr>
          <w:rFonts w:ascii="Arial" w:hAnsi="Arial" w:hint="cs"/>
          <w:noProof w:val="0"/>
          <w:rtl/>
        </w:rPr>
        <w:t>)</w:t>
      </w:r>
      <w:r w:rsidR="009A7028">
        <w:rPr>
          <w:rFonts w:ascii="Arial" w:hAnsi="Arial" w:hint="cs"/>
          <w:noProof w:val="0"/>
          <w:rtl/>
        </w:rPr>
        <w:t>.</w:t>
      </w:r>
      <w:r w:rsidR="001146C2">
        <w:rPr>
          <w:rFonts w:ascii="Arial" w:hAnsi="Arial" w:hint="cs"/>
          <w:noProof w:val="0"/>
          <w:rtl/>
        </w:rPr>
        <w:t xml:space="preserve"> שהרי, ככל שלתובעים זכות עתידית בדירה (גם אם מותנית בכך שא</w:t>
      </w:r>
      <w:r w:rsidR="00F0241E">
        <w:rPr>
          <w:rFonts w:ascii="Arial" w:hAnsi="Arial" w:hint="cs"/>
          <w:noProof w:val="0"/>
          <w:rtl/>
        </w:rPr>
        <w:t>'</w:t>
      </w:r>
      <w:r w:rsidR="001146C2">
        <w:rPr>
          <w:rFonts w:ascii="Arial" w:hAnsi="Arial" w:hint="cs"/>
          <w:noProof w:val="0"/>
          <w:rtl/>
        </w:rPr>
        <w:t xml:space="preserve"> לא יותיר </w:t>
      </w:r>
      <w:r w:rsidR="00D337AF">
        <w:rPr>
          <w:rFonts w:ascii="Arial" w:hAnsi="Arial" w:hint="cs"/>
          <w:noProof w:val="0"/>
          <w:rtl/>
        </w:rPr>
        <w:t>אחריו</w:t>
      </w:r>
      <w:r w:rsidR="001146C2">
        <w:rPr>
          <w:rFonts w:ascii="Arial" w:hAnsi="Arial" w:hint="cs"/>
          <w:noProof w:val="0"/>
          <w:rtl/>
        </w:rPr>
        <w:t xml:space="preserve"> אישה או ילד), מכירת הדירה על ידי א</w:t>
      </w:r>
      <w:r w:rsidR="00F0241E">
        <w:rPr>
          <w:rFonts w:ascii="Arial" w:hAnsi="Arial" w:hint="cs"/>
          <w:noProof w:val="0"/>
          <w:rtl/>
        </w:rPr>
        <w:t>'</w:t>
      </w:r>
      <w:r w:rsidR="001146C2">
        <w:rPr>
          <w:rFonts w:ascii="Arial" w:hAnsi="Arial" w:hint="cs"/>
          <w:noProof w:val="0"/>
          <w:rtl/>
        </w:rPr>
        <w:t xml:space="preserve"> </w:t>
      </w:r>
      <w:r w:rsidR="00D337AF">
        <w:rPr>
          <w:rFonts w:ascii="Arial" w:hAnsi="Arial" w:hint="cs"/>
          <w:noProof w:val="0"/>
          <w:rtl/>
        </w:rPr>
        <w:t xml:space="preserve">כעבור </w:t>
      </w:r>
      <w:r w:rsidR="001146C2">
        <w:rPr>
          <w:rFonts w:ascii="Arial" w:hAnsi="Arial" w:hint="cs"/>
          <w:noProof w:val="0"/>
          <w:rtl/>
        </w:rPr>
        <w:t>שנה תאיין את אותה זכות.</w:t>
      </w:r>
    </w:p>
    <w:p w:rsidR="009A7028" w:rsidRPr="00F0241E" w:rsidRDefault="009A7028" w:rsidP="009A7028">
      <w:pPr>
        <w:pStyle w:val="ad"/>
        <w:rPr>
          <w:rFonts w:ascii="Arial" w:hAnsi="Arial"/>
          <w:noProof w:val="0"/>
          <w:rtl/>
        </w:rPr>
      </w:pPr>
    </w:p>
    <w:p w:rsidR="008976E8" w:rsidRDefault="00EC1CF7" w:rsidP="00F0241E">
      <w:pPr>
        <w:pStyle w:val="ad"/>
        <w:numPr>
          <w:ilvl w:val="0"/>
          <w:numId w:val="1"/>
        </w:numPr>
        <w:spacing w:line="360" w:lineRule="auto"/>
        <w:jc w:val="both"/>
        <w:rPr>
          <w:rFonts w:ascii="Arial" w:hAnsi="Arial"/>
          <w:noProof w:val="0"/>
        </w:rPr>
      </w:pPr>
      <w:r>
        <w:rPr>
          <w:rFonts w:ascii="Arial" w:hAnsi="Arial" w:hint="cs"/>
          <w:noProof w:val="0"/>
          <w:rtl/>
        </w:rPr>
        <w:t xml:space="preserve">לא למותר להזכיר בהקשר זה את הפסיקה הקובעת כי בתביעות נגד עיזבון נדרש התובע לעמוד בנטל הוכחה מוגבר (ע"א 323/86 </w:t>
      </w:r>
      <w:r w:rsidRPr="00EC1CF7">
        <w:rPr>
          <w:rFonts w:ascii="Arial" w:hAnsi="Arial" w:hint="cs"/>
          <w:b/>
          <w:bCs/>
          <w:noProof w:val="0"/>
          <w:rtl/>
        </w:rPr>
        <w:t>לרנר נ' ניב</w:t>
      </w:r>
      <w:r>
        <w:rPr>
          <w:rFonts w:ascii="Arial" w:hAnsi="Arial" w:hint="cs"/>
          <w:noProof w:val="0"/>
          <w:rtl/>
        </w:rPr>
        <w:t xml:space="preserve"> (31.12.1986); ע"א 459/59 </w:t>
      </w:r>
      <w:r w:rsidRPr="00EC1CF7">
        <w:rPr>
          <w:rFonts w:ascii="Arial" w:hAnsi="Arial" w:hint="cs"/>
          <w:b/>
          <w:bCs/>
          <w:noProof w:val="0"/>
          <w:rtl/>
        </w:rPr>
        <w:t>פינקלשטיין נ' פרושטייר</w:t>
      </w:r>
      <w:r>
        <w:rPr>
          <w:rFonts w:ascii="Arial" w:hAnsi="Arial" w:hint="cs"/>
          <w:noProof w:val="0"/>
          <w:rtl/>
        </w:rPr>
        <w:t xml:space="preserve">, פ"ד יס 2327 (1960); עמ"ש (מחוזי תל-אביב) 6964-12-20 </w:t>
      </w:r>
      <w:r w:rsidRPr="00EC1CF7">
        <w:rPr>
          <w:rFonts w:ascii="Arial" w:hAnsi="Arial" w:hint="cs"/>
          <w:b/>
          <w:bCs/>
          <w:noProof w:val="0"/>
          <w:rtl/>
        </w:rPr>
        <w:t>פלונית נ' אלמונים</w:t>
      </w:r>
      <w:r>
        <w:rPr>
          <w:rFonts w:ascii="Arial" w:hAnsi="Arial" w:hint="cs"/>
          <w:noProof w:val="0"/>
          <w:rtl/>
        </w:rPr>
        <w:t xml:space="preserve"> (12.3.2022)). בתביעה שלפניי מבקשים התובעים להוציא את</w:t>
      </w:r>
      <w:r w:rsidR="00F0241E">
        <w:rPr>
          <w:rFonts w:ascii="Arial" w:hAnsi="Arial" w:hint="cs"/>
          <w:noProof w:val="0"/>
          <w:rtl/>
        </w:rPr>
        <w:t xml:space="preserve"> הדירה מבין נכסי עיזבונו של א'</w:t>
      </w:r>
      <w:r>
        <w:rPr>
          <w:rFonts w:ascii="Arial" w:hAnsi="Arial" w:hint="cs"/>
          <w:noProof w:val="0"/>
          <w:rtl/>
        </w:rPr>
        <w:t xml:space="preserve"> ולקבוע כי הדירה שייכת להם על פי הסכמה בעל פה בינם לבין א</w:t>
      </w:r>
      <w:r w:rsidR="00F0241E">
        <w:rPr>
          <w:rFonts w:ascii="Arial" w:hAnsi="Arial" w:hint="cs"/>
          <w:noProof w:val="0"/>
          <w:rtl/>
        </w:rPr>
        <w:t>'</w:t>
      </w:r>
      <w:r>
        <w:rPr>
          <w:rFonts w:ascii="Arial" w:hAnsi="Arial" w:hint="cs"/>
          <w:noProof w:val="0"/>
          <w:rtl/>
        </w:rPr>
        <w:t>. כל זאת כאשר א</w:t>
      </w:r>
      <w:r w:rsidR="00F0241E">
        <w:rPr>
          <w:rFonts w:ascii="Arial" w:hAnsi="Arial" w:hint="cs"/>
          <w:noProof w:val="0"/>
          <w:rtl/>
        </w:rPr>
        <w:t>'</w:t>
      </w:r>
      <w:r>
        <w:rPr>
          <w:rFonts w:ascii="Arial" w:hAnsi="Arial" w:hint="cs"/>
          <w:noProof w:val="0"/>
          <w:rtl/>
        </w:rPr>
        <w:t xml:space="preserve"> אשר על פי הנטען היה הצד שכנגד לאותה הסכמה איננו בין החיים ולא יכול למסור גרסתו בקשר לאירועים הנטענים. על כן על מנת לזכות בתביעתם על התובעים לעמוד בנטל הוכחה מוגבר. למען הסר ספק יודגש כי לא מצאתי שהתובעים שלפניי עמדו אף בנטל הרגיל במשפט אזרחי, של מאזן ההסתברויות. </w:t>
      </w:r>
    </w:p>
    <w:p w:rsidR="00082958" w:rsidRPr="00082958" w:rsidRDefault="00082958" w:rsidP="00082958">
      <w:pPr>
        <w:pStyle w:val="ad"/>
        <w:rPr>
          <w:rFonts w:ascii="Arial" w:hAnsi="Arial"/>
          <w:noProof w:val="0"/>
          <w:rtl/>
        </w:rPr>
      </w:pPr>
    </w:p>
    <w:p w:rsidR="00082958" w:rsidRDefault="00082958" w:rsidP="00F0241E">
      <w:pPr>
        <w:pStyle w:val="ad"/>
        <w:numPr>
          <w:ilvl w:val="0"/>
          <w:numId w:val="1"/>
        </w:numPr>
        <w:spacing w:line="360" w:lineRule="auto"/>
        <w:jc w:val="both"/>
        <w:rPr>
          <w:rFonts w:ascii="Arial" w:hAnsi="Arial"/>
          <w:noProof w:val="0"/>
        </w:rPr>
      </w:pPr>
      <w:r>
        <w:rPr>
          <w:rFonts w:ascii="Arial" w:hAnsi="Arial" w:hint="cs"/>
          <w:noProof w:val="0"/>
          <w:rtl/>
        </w:rPr>
        <w:t>התובעים טענו לאורך ההליך שלא היה מבחינתם כל היגיון להתקשר בהסכם חלוקת עיזבון האב ללא התנאי הנטען בעל פה. לטענתם, אילו א</w:t>
      </w:r>
      <w:r w:rsidR="00F0241E">
        <w:rPr>
          <w:rFonts w:ascii="Arial" w:hAnsi="Arial" w:hint="cs"/>
          <w:noProof w:val="0"/>
          <w:rtl/>
        </w:rPr>
        <w:t>'</w:t>
      </w:r>
      <w:r>
        <w:rPr>
          <w:rFonts w:ascii="Arial" w:hAnsi="Arial" w:hint="cs"/>
          <w:noProof w:val="0"/>
          <w:rtl/>
        </w:rPr>
        <w:t xml:space="preserve"> היה מגיש בקשה לקיום צוואת האב והם לא היו מגישים התנגדות, ממילא הייתה התוצאה זהה. איני מקבלת טענה זו. על פי המסמך הנחזה להיות צוואת האב, א</w:t>
      </w:r>
      <w:r w:rsidR="00F0241E">
        <w:rPr>
          <w:rFonts w:ascii="Arial" w:hAnsi="Arial" w:hint="cs"/>
          <w:noProof w:val="0"/>
          <w:rtl/>
        </w:rPr>
        <w:t>'</w:t>
      </w:r>
      <w:r>
        <w:rPr>
          <w:rFonts w:ascii="Arial" w:hAnsi="Arial" w:hint="cs"/>
          <w:noProof w:val="0"/>
          <w:rtl/>
        </w:rPr>
        <w:t xml:space="preserve"> זוכה במלוא העיזבון והתובעים אינם זוכים בדבר. לעומת זאת, על פי הסכם חלוקת עיזבון האב קיבל כל אחד מהתובעים סך של 65,000 ₪ מהעיזבון והתובע 2 קיבל </w:t>
      </w:r>
      <w:r>
        <w:rPr>
          <w:rFonts w:ascii="Arial" w:hAnsi="Arial" w:hint="cs"/>
          <w:noProof w:val="0"/>
          <w:rtl/>
        </w:rPr>
        <w:lastRenderedPageBreak/>
        <w:t xml:space="preserve">גם את הרכב שהיה שייך לאב. מכאן שמצבם של התובעים בעקבות חתימת ההסכם לחלוקת עיזבון האב </w:t>
      </w:r>
      <w:r w:rsidR="00D337AF">
        <w:rPr>
          <w:rFonts w:ascii="Arial" w:hAnsi="Arial" w:hint="cs"/>
          <w:noProof w:val="0"/>
          <w:rtl/>
        </w:rPr>
        <w:t xml:space="preserve">טוב מהמצב </w:t>
      </w:r>
      <w:r>
        <w:rPr>
          <w:rFonts w:ascii="Arial" w:hAnsi="Arial" w:hint="cs"/>
          <w:noProof w:val="0"/>
          <w:rtl/>
        </w:rPr>
        <w:t>בו היו נתונים אילו הצוואה היתה מקוימת. גם אם התובעים קיבלו אותה עת ייעוץ משפטי לפיו ככל שהם יגישו התנגדות לבקשה שיגיש א</w:t>
      </w:r>
      <w:r w:rsidR="00F0241E">
        <w:rPr>
          <w:rFonts w:ascii="Arial" w:hAnsi="Arial" w:hint="cs"/>
          <w:noProof w:val="0"/>
          <w:rtl/>
        </w:rPr>
        <w:t>'</w:t>
      </w:r>
      <w:r>
        <w:rPr>
          <w:rFonts w:ascii="Arial" w:hAnsi="Arial" w:hint="cs"/>
          <w:noProof w:val="0"/>
          <w:rtl/>
        </w:rPr>
        <w:t xml:space="preserve"> לקיום צוואה, הסיכוי שהתנגדותם תתקבל גבוה מאוד, עדיין הם לא ידעו בוודאות שהתנגדותם תתקבל. בתמליל השיחה שהתקיימה ביום 21.1.20 אף הסבירה התובעת 1 לא</w:t>
      </w:r>
      <w:r w:rsidR="00F0241E">
        <w:rPr>
          <w:rFonts w:ascii="Arial" w:hAnsi="Arial" w:hint="cs"/>
          <w:noProof w:val="0"/>
          <w:rtl/>
        </w:rPr>
        <w:t>'</w:t>
      </w:r>
      <w:r>
        <w:rPr>
          <w:rFonts w:ascii="Arial" w:hAnsi="Arial" w:hint="cs"/>
          <w:noProof w:val="0"/>
          <w:rtl/>
        </w:rPr>
        <w:t xml:space="preserve"> שהתובעים מוותרים לו על הדירה, אך חשוב להם לקבל כספים מתוך העיזבון על מנת שתהיה לילדיהם מזכרת מהאב - סבם (עמ' 19 לתמליל).</w:t>
      </w:r>
    </w:p>
    <w:p w:rsidR="00082958" w:rsidRPr="00F0241E" w:rsidRDefault="00082958" w:rsidP="00082958">
      <w:pPr>
        <w:pStyle w:val="ad"/>
        <w:rPr>
          <w:rFonts w:ascii="Arial" w:hAnsi="Arial"/>
          <w:noProof w:val="0"/>
          <w:rtl/>
        </w:rPr>
      </w:pPr>
    </w:p>
    <w:p w:rsidR="00082958" w:rsidRDefault="00082958" w:rsidP="00F0241E">
      <w:pPr>
        <w:pStyle w:val="ad"/>
        <w:numPr>
          <w:ilvl w:val="0"/>
          <w:numId w:val="1"/>
        </w:numPr>
        <w:spacing w:line="360" w:lineRule="auto"/>
        <w:jc w:val="both"/>
        <w:rPr>
          <w:rFonts w:ascii="Arial" w:hAnsi="Arial"/>
          <w:noProof w:val="0"/>
        </w:rPr>
      </w:pPr>
      <w:r>
        <w:rPr>
          <w:rFonts w:ascii="Arial" w:hAnsi="Arial" w:hint="cs"/>
          <w:noProof w:val="0"/>
          <w:rtl/>
        </w:rPr>
        <w:t>בסיכומיהם מפנים התובעים לדיני המתנה וטוענים כי הענקת הדירה לא</w:t>
      </w:r>
      <w:r w:rsidR="00F0241E">
        <w:rPr>
          <w:rFonts w:ascii="Arial" w:hAnsi="Arial" w:hint="cs"/>
          <w:noProof w:val="0"/>
          <w:rtl/>
        </w:rPr>
        <w:t>'</w:t>
      </w:r>
      <w:r>
        <w:rPr>
          <w:rFonts w:ascii="Arial" w:hAnsi="Arial" w:hint="cs"/>
          <w:noProof w:val="0"/>
          <w:rtl/>
        </w:rPr>
        <w:t xml:space="preserve"> היתה בבחינת מתנה על תנאי. אולם, לא מדובר כאן בהסכם מתנה, אלא בהסכם חלוקת עיזבון. גם אם במסגרת הסכם חלוקת העיזבון ערכו התובעים ויתורים לטובת א</w:t>
      </w:r>
      <w:r w:rsidR="00F0241E">
        <w:rPr>
          <w:rFonts w:ascii="Arial" w:hAnsi="Arial" w:hint="cs"/>
          <w:noProof w:val="0"/>
          <w:rtl/>
        </w:rPr>
        <w:t>'</w:t>
      </w:r>
      <w:r>
        <w:rPr>
          <w:rFonts w:ascii="Arial" w:hAnsi="Arial" w:hint="cs"/>
          <w:noProof w:val="0"/>
          <w:rtl/>
        </w:rPr>
        <w:t>, אין בכך כדי להפוך את ההסכם להסכם מתנה. כאמור, כל אחד מהתובעים קיבל על פי הסכם חלוקת העיזבון סך של 65,000 ₪ לו הוא לא היה זכאי לפי המסמך הנחזה להיות צוואת האב. גם בהקשר זה העובדה שהתובעים בחרו שלא להעלות על הכתב בתום הפגישה שנערכה ביום 21.1.20 את אשר הוסכם בה לשיטתם, אלא הם מבקשים להתבסס על תמליל הקלטה של שיחה שנערכה ללא ידיעתו של א</w:t>
      </w:r>
      <w:r w:rsidR="00F0241E">
        <w:rPr>
          <w:rFonts w:ascii="Arial" w:hAnsi="Arial" w:hint="cs"/>
          <w:noProof w:val="0"/>
          <w:rtl/>
        </w:rPr>
        <w:t>'</w:t>
      </w:r>
      <w:r>
        <w:rPr>
          <w:rFonts w:ascii="Arial" w:hAnsi="Arial" w:hint="cs"/>
          <w:noProof w:val="0"/>
          <w:rtl/>
        </w:rPr>
        <w:t xml:space="preserve"> </w:t>
      </w:r>
      <w:r>
        <w:rPr>
          <w:rFonts w:ascii="Arial" w:hAnsi="Arial"/>
          <w:noProof w:val="0"/>
          <w:rtl/>
        </w:rPr>
        <w:t>–</w:t>
      </w:r>
      <w:r>
        <w:rPr>
          <w:rFonts w:ascii="Arial" w:hAnsi="Arial" w:hint="cs"/>
          <w:noProof w:val="0"/>
          <w:rtl/>
        </w:rPr>
        <w:t xml:space="preserve"> פועלת לרעתם.</w:t>
      </w:r>
    </w:p>
    <w:p w:rsidR="00082958" w:rsidRPr="00F0241E" w:rsidRDefault="00082958" w:rsidP="00082958">
      <w:pPr>
        <w:pStyle w:val="ad"/>
        <w:rPr>
          <w:rFonts w:ascii="Arial" w:hAnsi="Arial"/>
          <w:noProof w:val="0"/>
          <w:rtl/>
        </w:rPr>
      </w:pPr>
    </w:p>
    <w:p w:rsidR="00082958" w:rsidRDefault="00BB6E0C" w:rsidP="00F0241E">
      <w:pPr>
        <w:pStyle w:val="ad"/>
        <w:numPr>
          <w:ilvl w:val="0"/>
          <w:numId w:val="1"/>
        </w:numPr>
        <w:spacing w:line="360" w:lineRule="auto"/>
        <w:jc w:val="both"/>
        <w:rPr>
          <w:rFonts w:ascii="Arial" w:hAnsi="Arial"/>
          <w:noProof w:val="0"/>
        </w:rPr>
      </w:pPr>
      <w:r>
        <w:rPr>
          <w:rFonts w:ascii="Arial" w:hAnsi="Arial" w:hint="cs"/>
          <w:noProof w:val="0"/>
          <w:rtl/>
        </w:rPr>
        <w:t xml:space="preserve">לפני סיום אתייחס לטענת </w:t>
      </w:r>
      <w:r w:rsidR="00D337AF">
        <w:rPr>
          <w:rFonts w:ascii="Arial" w:hAnsi="Arial" w:hint="cs"/>
          <w:noProof w:val="0"/>
          <w:rtl/>
        </w:rPr>
        <w:t xml:space="preserve">הנתבעת כי התמליל שהוגש נקטע ואינו </w:t>
      </w:r>
      <w:r>
        <w:rPr>
          <w:rFonts w:ascii="Arial" w:hAnsi="Arial" w:hint="cs"/>
          <w:noProof w:val="0"/>
          <w:rtl/>
        </w:rPr>
        <w:t>משקף את מלוא השיחה שהתקיימה בפגישה מיום 21.1.20. התובע 2 העיד כי הקליט את הפגישה במלואה וכי כל ההקלטה תומללה והוגשה לתיק (עמ' 42). לאחר מכן העיד כי ככל הנראה ההקלטה הופסקה לפני שהנוכחים בפגישה הזמינו חשבון (עמ' 44 ש' 23-22), וכי שום דבר מהותי לא הושמט ממנה (עמ' 45). גם דודתו של א</w:t>
      </w:r>
      <w:r w:rsidR="00F0241E">
        <w:rPr>
          <w:rFonts w:ascii="Arial" w:hAnsi="Arial" w:hint="cs"/>
          <w:noProof w:val="0"/>
          <w:rtl/>
        </w:rPr>
        <w:t>'</w:t>
      </w:r>
      <w:r>
        <w:rPr>
          <w:rFonts w:ascii="Arial" w:hAnsi="Arial" w:hint="cs"/>
          <w:noProof w:val="0"/>
          <w:rtl/>
        </w:rPr>
        <w:t>, שהיא אחותה של הנתבעת, לא העידה כי נאמר דבר מה מהותי אשר לא מצא מקומו בתמליל</w:t>
      </w:r>
      <w:r w:rsidR="00D337AF">
        <w:rPr>
          <w:rFonts w:ascii="Arial" w:hAnsi="Arial" w:hint="cs"/>
          <w:noProof w:val="0"/>
          <w:rtl/>
        </w:rPr>
        <w:t>, ולא עלה מדבריה שלאחר שההקלטה הסתיימה המשיכו הצדדים לפגישה לשוחח בקשר להסכמותיהם</w:t>
      </w:r>
      <w:r>
        <w:rPr>
          <w:rFonts w:ascii="Arial" w:hAnsi="Arial" w:hint="cs"/>
          <w:noProof w:val="0"/>
          <w:rtl/>
        </w:rPr>
        <w:t>. לפיכך איני מקבלת את טענת הנתבעת כי חלקים מהשיחה הושמטו על ידי התובעים.</w:t>
      </w:r>
    </w:p>
    <w:p w:rsidR="009A7028" w:rsidRPr="00D337AF" w:rsidRDefault="009A7028" w:rsidP="009A7028">
      <w:pPr>
        <w:spacing w:line="360" w:lineRule="auto"/>
        <w:jc w:val="both"/>
        <w:rPr>
          <w:rFonts w:ascii="Arial" w:hAnsi="Arial"/>
          <w:noProof w:val="0"/>
          <w:rtl/>
        </w:rPr>
      </w:pPr>
    </w:p>
    <w:p w:rsidR="009A7028" w:rsidRPr="009A7028" w:rsidRDefault="009A7028" w:rsidP="009A7028">
      <w:pPr>
        <w:spacing w:line="360" w:lineRule="auto"/>
        <w:jc w:val="both"/>
        <w:rPr>
          <w:rFonts w:ascii="Arial" w:hAnsi="Arial"/>
          <w:b/>
          <w:bCs/>
          <w:noProof w:val="0"/>
          <w:rtl/>
        </w:rPr>
      </w:pPr>
      <w:r w:rsidRPr="009A7028">
        <w:rPr>
          <w:rFonts w:ascii="Arial" w:hAnsi="Arial" w:hint="cs"/>
          <w:b/>
          <w:bCs/>
          <w:noProof w:val="0"/>
          <w:rtl/>
        </w:rPr>
        <w:t>ד. לסיכום:</w:t>
      </w:r>
    </w:p>
    <w:p w:rsidR="00D337AF" w:rsidRDefault="00D337AF" w:rsidP="00D337AF">
      <w:pPr>
        <w:pStyle w:val="ad"/>
        <w:spacing w:line="360" w:lineRule="auto"/>
        <w:ind w:left="567"/>
        <w:jc w:val="both"/>
        <w:rPr>
          <w:rFonts w:ascii="Arial" w:hAnsi="Arial"/>
          <w:noProof w:val="0"/>
        </w:rPr>
      </w:pPr>
    </w:p>
    <w:p w:rsidR="009A7028" w:rsidRDefault="009A7028" w:rsidP="009A7028">
      <w:pPr>
        <w:pStyle w:val="ad"/>
        <w:numPr>
          <w:ilvl w:val="0"/>
          <w:numId w:val="1"/>
        </w:numPr>
        <w:spacing w:line="360" w:lineRule="auto"/>
        <w:jc w:val="both"/>
        <w:rPr>
          <w:rFonts w:ascii="Arial" w:hAnsi="Arial"/>
          <w:noProof w:val="0"/>
        </w:rPr>
      </w:pPr>
      <w:r>
        <w:rPr>
          <w:rFonts w:ascii="Arial" w:hAnsi="Arial" w:hint="cs"/>
          <w:noProof w:val="0"/>
          <w:rtl/>
        </w:rPr>
        <w:t>בהתאם למפורט לעיל, התביעה נדחית.</w:t>
      </w:r>
    </w:p>
    <w:p w:rsidR="009A7028" w:rsidRPr="00D337AF" w:rsidRDefault="009A7028" w:rsidP="009A7028">
      <w:pPr>
        <w:pStyle w:val="ad"/>
        <w:spacing w:line="360" w:lineRule="auto"/>
        <w:ind w:left="567"/>
        <w:jc w:val="both"/>
        <w:rPr>
          <w:rFonts w:ascii="Arial" w:hAnsi="Arial"/>
          <w:noProof w:val="0"/>
        </w:rPr>
      </w:pPr>
    </w:p>
    <w:p w:rsidR="009A7028" w:rsidRDefault="00D337AF" w:rsidP="00D337AF">
      <w:pPr>
        <w:pStyle w:val="ad"/>
        <w:spacing w:line="360" w:lineRule="auto"/>
        <w:ind w:left="567"/>
        <w:jc w:val="both"/>
        <w:rPr>
          <w:rFonts w:ascii="Arial" w:hAnsi="Arial"/>
          <w:noProof w:val="0"/>
        </w:rPr>
      </w:pPr>
      <w:r>
        <w:rPr>
          <w:rFonts w:ascii="Arial" w:hAnsi="Arial" w:hint="cs"/>
          <w:noProof w:val="0"/>
          <w:rtl/>
        </w:rPr>
        <w:t>התובעים ישלמו לנתבעת הוצאות משפט ושכ"ט עו"ד בסך של 15,000 ₪.</w:t>
      </w:r>
    </w:p>
    <w:p w:rsidR="009A7028" w:rsidRPr="00D337AF" w:rsidRDefault="009A7028" w:rsidP="009A7028">
      <w:pPr>
        <w:pStyle w:val="ad"/>
        <w:rPr>
          <w:rFonts w:ascii="Arial" w:hAnsi="Arial"/>
          <w:noProof w:val="0"/>
          <w:rtl/>
        </w:rPr>
      </w:pPr>
    </w:p>
    <w:p w:rsidR="009A7028" w:rsidRDefault="009A7028" w:rsidP="00D337AF">
      <w:pPr>
        <w:pStyle w:val="ad"/>
        <w:spacing w:line="360" w:lineRule="auto"/>
        <w:ind w:left="567"/>
        <w:jc w:val="both"/>
        <w:rPr>
          <w:rFonts w:ascii="Arial" w:hAnsi="Arial"/>
          <w:noProof w:val="0"/>
        </w:rPr>
      </w:pPr>
      <w:r>
        <w:rPr>
          <w:rFonts w:ascii="Arial" w:hAnsi="Arial" w:hint="cs"/>
          <w:noProof w:val="0"/>
          <w:rtl/>
        </w:rPr>
        <w:t>המזכירות תסגור את התיק.</w:t>
      </w:r>
    </w:p>
    <w:p w:rsidR="00FF19FE" w:rsidRPr="009A7028" w:rsidRDefault="00FF19FE" w:rsidP="00FF19FE">
      <w:pPr>
        <w:rPr>
          <w:rFonts w:ascii="Arial" w:hAnsi="Arial"/>
          <w:noProof w:val="0"/>
          <w:rtl/>
        </w:rPr>
      </w:pPr>
    </w:p>
    <w:p w:rsidR="00D337AF" w:rsidRDefault="00D337AF">
      <w:pPr>
        <w:spacing w:line="360" w:lineRule="auto"/>
        <w:jc w:val="both"/>
        <w:rPr>
          <w:rFonts w:ascii="Arial" w:hAnsi="Arial"/>
          <w:noProof w:val="0"/>
          <w:rtl/>
        </w:rPr>
      </w:pPr>
    </w:p>
    <w:p w:rsidR="002914D6" w:rsidRDefault="009A7028">
      <w:pPr>
        <w:spacing w:line="360" w:lineRule="auto"/>
        <w:jc w:val="both"/>
        <w:rPr>
          <w:rFonts w:ascii="Arial" w:hAnsi="Arial"/>
          <w:noProof w:val="0"/>
          <w:rtl/>
        </w:rPr>
      </w:pPr>
      <w:r>
        <w:rPr>
          <w:rFonts w:ascii="Arial" w:hAnsi="Arial" w:hint="cs"/>
          <w:noProof w:val="0"/>
          <w:rtl/>
        </w:rPr>
        <w:t>פסק הדין ניתן לפרסום בהשמטת שמות הצדדים ופרטים מזהים.</w:t>
      </w:r>
    </w:p>
    <w:p w:rsidR="009A7028" w:rsidRDefault="009A7028">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כ"ו אדר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19 מרץ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30299F">
      <w:pPr>
        <w:spacing w:line="360" w:lineRule="auto"/>
        <w:ind w:left="3600" w:firstLine="720"/>
        <w:jc w:val="right"/>
      </w:pPr>
      <w:sdt>
        <w:sdtPr>
          <w:rPr>
            <w:rtl/>
          </w:rPr>
          <w:alias w:val="MergeField"/>
          <w:tag w:val="1237"/>
          <w:id w:val="1751689064"/>
        </w:sdtPr>
        <w:sdtEndPr/>
        <w:sdtContent>
          <w:r w:rsidR="00C92F41">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99F" w:rsidRDefault="0030299F">
      <w:r>
        <w:separator/>
      </w:r>
    </w:p>
  </w:endnote>
  <w:endnote w:type="continuationSeparator" w:id="0">
    <w:p w:rsidR="0030299F" w:rsidRDefault="0030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0285B">
      <w:rPr>
        <w:rStyle w:val="ab"/>
        <w:rtl/>
      </w:rPr>
      <w:t>13</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0285B">
      <w:rPr>
        <w:rStyle w:val="ab"/>
        <w:rtl/>
      </w:rPr>
      <w:t>13</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99F" w:rsidRDefault="0030299F">
      <w:r>
        <w:separator/>
      </w:r>
    </w:p>
  </w:footnote>
  <w:footnote w:type="continuationSeparator" w:id="0">
    <w:p w:rsidR="0030299F" w:rsidRDefault="00302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195398">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Tr="00195398">
      <w:trPr>
        <w:trHeight w:val="337"/>
        <w:jc w:val="center"/>
      </w:trPr>
      <w:tc>
        <w:tcPr>
          <w:tcW w:w="8505" w:type="dxa"/>
        </w:tcPr>
        <w:p w:rsidR="002914D6" w:rsidRPr="00195398" w:rsidRDefault="0030299F" w:rsidP="0080699D">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10798-05-21</w:t>
              </w:r>
            </w:sdtContent>
          </w:sdt>
          <w:r w:rsidR="00011212">
            <w:rPr>
              <w:b/>
              <w:bCs/>
              <w:noProof w:val="0"/>
              <w:sz w:val="26"/>
              <w:szCs w:val="26"/>
              <w:rtl/>
            </w:rPr>
            <w:t xml:space="preserve"> </w:t>
          </w: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0A340E"/>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0AC4"/>
    <w:rsid w:val="0000285B"/>
    <w:rsid w:val="00011212"/>
    <w:rsid w:val="00052481"/>
    <w:rsid w:val="00060B6C"/>
    <w:rsid w:val="0007444F"/>
    <w:rsid w:val="00082958"/>
    <w:rsid w:val="000A355A"/>
    <w:rsid w:val="000C613F"/>
    <w:rsid w:val="000E7A23"/>
    <w:rsid w:val="000F0984"/>
    <w:rsid w:val="000F33FF"/>
    <w:rsid w:val="00111F5A"/>
    <w:rsid w:val="001146C2"/>
    <w:rsid w:val="00116358"/>
    <w:rsid w:val="00117F83"/>
    <w:rsid w:val="00125407"/>
    <w:rsid w:val="00127577"/>
    <w:rsid w:val="00135B65"/>
    <w:rsid w:val="0017252D"/>
    <w:rsid w:val="00195398"/>
    <w:rsid w:val="00233A65"/>
    <w:rsid w:val="00265648"/>
    <w:rsid w:val="002756DC"/>
    <w:rsid w:val="002815E1"/>
    <w:rsid w:val="002914D6"/>
    <w:rsid w:val="002F3037"/>
    <w:rsid w:val="002F5307"/>
    <w:rsid w:val="0030299F"/>
    <w:rsid w:val="0030434C"/>
    <w:rsid w:val="0033067B"/>
    <w:rsid w:val="00351A26"/>
    <w:rsid w:val="00355E16"/>
    <w:rsid w:val="00383B08"/>
    <w:rsid w:val="00383DEB"/>
    <w:rsid w:val="00394189"/>
    <w:rsid w:val="003A40EC"/>
    <w:rsid w:val="003D578D"/>
    <w:rsid w:val="003D7194"/>
    <w:rsid w:val="003E0880"/>
    <w:rsid w:val="003E3BFA"/>
    <w:rsid w:val="00412BF2"/>
    <w:rsid w:val="00414053"/>
    <w:rsid w:val="00432EDC"/>
    <w:rsid w:val="0043737E"/>
    <w:rsid w:val="00443739"/>
    <w:rsid w:val="00455F2B"/>
    <w:rsid w:val="004868DA"/>
    <w:rsid w:val="004941E9"/>
    <w:rsid w:val="004A56AF"/>
    <w:rsid w:val="004A6341"/>
    <w:rsid w:val="004E15E3"/>
    <w:rsid w:val="00513FE9"/>
    <w:rsid w:val="0052422F"/>
    <w:rsid w:val="00547955"/>
    <w:rsid w:val="005526F1"/>
    <w:rsid w:val="00556854"/>
    <w:rsid w:val="005675D9"/>
    <w:rsid w:val="0057007F"/>
    <w:rsid w:val="00593F10"/>
    <w:rsid w:val="005B6005"/>
    <w:rsid w:val="005D6628"/>
    <w:rsid w:val="00633920"/>
    <w:rsid w:val="0064558A"/>
    <w:rsid w:val="00666802"/>
    <w:rsid w:val="0068693D"/>
    <w:rsid w:val="006A4EBF"/>
    <w:rsid w:val="006C1D42"/>
    <w:rsid w:val="006C4051"/>
    <w:rsid w:val="00734C9F"/>
    <w:rsid w:val="00756830"/>
    <w:rsid w:val="0077382C"/>
    <w:rsid w:val="00784E9B"/>
    <w:rsid w:val="00795A51"/>
    <w:rsid w:val="007C1077"/>
    <w:rsid w:val="007C5139"/>
    <w:rsid w:val="007C6BD7"/>
    <w:rsid w:val="007E5C42"/>
    <w:rsid w:val="007F46E0"/>
    <w:rsid w:val="00803D4D"/>
    <w:rsid w:val="0080699D"/>
    <w:rsid w:val="00810611"/>
    <w:rsid w:val="00811F6F"/>
    <w:rsid w:val="008127F1"/>
    <w:rsid w:val="00822AA5"/>
    <w:rsid w:val="008314BF"/>
    <w:rsid w:val="00841D65"/>
    <w:rsid w:val="00842FA6"/>
    <w:rsid w:val="00852DB2"/>
    <w:rsid w:val="00856DD2"/>
    <w:rsid w:val="00871BB7"/>
    <w:rsid w:val="00893BE3"/>
    <w:rsid w:val="008976E8"/>
    <w:rsid w:val="008B25BB"/>
    <w:rsid w:val="008F2905"/>
    <w:rsid w:val="0091072C"/>
    <w:rsid w:val="009108D7"/>
    <w:rsid w:val="00924C62"/>
    <w:rsid w:val="00933F9F"/>
    <w:rsid w:val="0095542C"/>
    <w:rsid w:val="0098484E"/>
    <w:rsid w:val="0099457B"/>
    <w:rsid w:val="009A7028"/>
    <w:rsid w:val="009A7CDA"/>
    <w:rsid w:val="009C21E8"/>
    <w:rsid w:val="009F6072"/>
    <w:rsid w:val="00A24FBD"/>
    <w:rsid w:val="00A322E7"/>
    <w:rsid w:val="00A36B0B"/>
    <w:rsid w:val="00AA79D9"/>
    <w:rsid w:val="00AC75BD"/>
    <w:rsid w:val="00B1708D"/>
    <w:rsid w:val="00B34F81"/>
    <w:rsid w:val="00B83F0C"/>
    <w:rsid w:val="00B84194"/>
    <w:rsid w:val="00BA302F"/>
    <w:rsid w:val="00BB079E"/>
    <w:rsid w:val="00BB6E0C"/>
    <w:rsid w:val="00BD18F5"/>
    <w:rsid w:val="00BD29BE"/>
    <w:rsid w:val="00BD54D1"/>
    <w:rsid w:val="00BD5B6B"/>
    <w:rsid w:val="00BE3279"/>
    <w:rsid w:val="00C14F0E"/>
    <w:rsid w:val="00C40239"/>
    <w:rsid w:val="00C435BF"/>
    <w:rsid w:val="00C54468"/>
    <w:rsid w:val="00C92F41"/>
    <w:rsid w:val="00C931BD"/>
    <w:rsid w:val="00CC7165"/>
    <w:rsid w:val="00D026B2"/>
    <w:rsid w:val="00D15412"/>
    <w:rsid w:val="00D25D95"/>
    <w:rsid w:val="00D337AF"/>
    <w:rsid w:val="00D358FE"/>
    <w:rsid w:val="00D54B3A"/>
    <w:rsid w:val="00D722D9"/>
    <w:rsid w:val="00D76313"/>
    <w:rsid w:val="00D8414E"/>
    <w:rsid w:val="00DA337F"/>
    <w:rsid w:val="00DA3CD2"/>
    <w:rsid w:val="00DA5358"/>
    <w:rsid w:val="00DA7346"/>
    <w:rsid w:val="00DD1114"/>
    <w:rsid w:val="00DD6711"/>
    <w:rsid w:val="00DD6D8B"/>
    <w:rsid w:val="00DE340B"/>
    <w:rsid w:val="00DE369B"/>
    <w:rsid w:val="00DF6675"/>
    <w:rsid w:val="00E044C9"/>
    <w:rsid w:val="00E05E3F"/>
    <w:rsid w:val="00E20963"/>
    <w:rsid w:val="00E25790"/>
    <w:rsid w:val="00E3535D"/>
    <w:rsid w:val="00E41006"/>
    <w:rsid w:val="00E9298F"/>
    <w:rsid w:val="00EA3FDC"/>
    <w:rsid w:val="00EB7608"/>
    <w:rsid w:val="00EB7D50"/>
    <w:rsid w:val="00EC0427"/>
    <w:rsid w:val="00EC1CF7"/>
    <w:rsid w:val="00EE411D"/>
    <w:rsid w:val="00EE4834"/>
    <w:rsid w:val="00F0241E"/>
    <w:rsid w:val="00F118EC"/>
    <w:rsid w:val="00F50E07"/>
    <w:rsid w:val="00F626ED"/>
    <w:rsid w:val="00F706EB"/>
    <w:rsid w:val="00F74DCD"/>
    <w:rsid w:val="00F91085"/>
    <w:rsid w:val="00FC3D4E"/>
    <w:rsid w:val="00FF19F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FB18D2-23A7-4E5C-8DE9-4875A3B8D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B34F81"/>
    <w:pPr>
      <w:ind w:left="720"/>
      <w:contextualSpacing/>
    </w:pPr>
  </w:style>
  <w:style w:type="character" w:styleId="Hyperlink">
    <w:name w:val="Hyperlink"/>
    <w:semiHidden/>
    <w:unhideWhenUsed/>
    <w:rsid w:val="00C544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73668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3F511E"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3F511E"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3F511E"/>
    <w:rsid w:val="006238CD"/>
    <w:rsid w:val="006D467C"/>
    <w:rsid w:val="007D0634"/>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BB5D9-D0B7-42CB-A0C5-D7FCC918B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4520</Words>
  <Characters>22602</Characters>
  <Application>Microsoft Office Word</Application>
  <DocSecurity>0</DocSecurity>
  <Lines>188</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cp:lastPrinted>2023-03-19T10:55:00Z</cp:lastPrinted>
  <dcterms:created xsi:type="dcterms:W3CDTF">2023-04-13T12:36:00Z</dcterms:created>
  <dcterms:modified xsi:type="dcterms:W3CDTF">2023-04-13T12:36:00Z</dcterms:modified>
</cp:coreProperties>
</file>